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ADD" w:rsidRDefault="00AA2EE5" w:rsidP="00AA2EE5">
      <w:pPr>
        <w:spacing w:line="560" w:lineRule="exact"/>
        <w:jc w:val="center"/>
        <w:rPr>
          <w:rFonts w:ascii="方正小标宋简体" w:eastAsia="方正小标宋简体" w:hint="eastAsia"/>
          <w:sz w:val="44"/>
          <w:szCs w:val="44"/>
        </w:rPr>
      </w:pPr>
      <w:r>
        <w:rPr>
          <w:rFonts w:ascii="方正小标宋简体" w:eastAsia="方正小标宋简体" w:hint="eastAsia"/>
          <w:sz w:val="44"/>
          <w:szCs w:val="44"/>
        </w:rPr>
        <w:t>清远市清城区商事主体住所申报制</w:t>
      </w:r>
    </w:p>
    <w:p w:rsidR="00AA2EE5" w:rsidRDefault="00AA2EE5" w:rsidP="00AA2EE5">
      <w:pPr>
        <w:spacing w:line="560" w:lineRule="exact"/>
        <w:jc w:val="center"/>
        <w:rPr>
          <w:rFonts w:ascii="方正小标宋简体" w:eastAsia="方正小标宋简体" w:hint="eastAsia"/>
          <w:sz w:val="44"/>
          <w:szCs w:val="44"/>
        </w:rPr>
      </w:pPr>
      <w:r>
        <w:rPr>
          <w:rFonts w:ascii="方正小标宋简体" w:eastAsia="方正小标宋简体" w:hint="eastAsia"/>
          <w:sz w:val="44"/>
          <w:szCs w:val="44"/>
        </w:rPr>
        <w:t>登记管理</w:t>
      </w:r>
      <w:r w:rsidR="00386EE2">
        <w:rPr>
          <w:rFonts w:ascii="方正小标宋简体" w:eastAsia="方正小标宋简体" w:hint="eastAsia"/>
          <w:sz w:val="44"/>
          <w:szCs w:val="44"/>
        </w:rPr>
        <w:t>试行</w:t>
      </w:r>
      <w:r>
        <w:rPr>
          <w:rFonts w:ascii="方正小标宋简体" w:eastAsia="方正小标宋简体" w:hint="eastAsia"/>
          <w:sz w:val="44"/>
          <w:szCs w:val="44"/>
        </w:rPr>
        <w:t>办法</w:t>
      </w:r>
    </w:p>
    <w:p w:rsidR="00030ADD" w:rsidRDefault="00030ADD" w:rsidP="00AA2EE5">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（征求意见稿）</w:t>
      </w:r>
    </w:p>
    <w:p w:rsidR="00AA2EE5" w:rsidRDefault="00AA2EE5" w:rsidP="00AA2EE5">
      <w:pPr>
        <w:spacing w:line="560" w:lineRule="exact"/>
        <w:ind w:firstLineChars="200" w:firstLine="640"/>
        <w:rPr>
          <w:rFonts w:ascii="仿宋_GB2312" w:eastAsia="仿宋_GB2312"/>
          <w:sz w:val="32"/>
          <w:szCs w:val="32"/>
        </w:rPr>
      </w:pPr>
    </w:p>
    <w:p w:rsidR="00AA2EE5" w:rsidRDefault="00AA2EE5" w:rsidP="00AA2EE5">
      <w:pPr>
        <w:spacing w:line="560" w:lineRule="exact"/>
        <w:jc w:val="center"/>
        <w:rPr>
          <w:rFonts w:ascii="方正小标宋简体" w:eastAsia="方正小标宋简体"/>
          <w:sz w:val="32"/>
          <w:szCs w:val="32"/>
        </w:rPr>
      </w:pPr>
      <w:r>
        <w:rPr>
          <w:rFonts w:ascii="方正小标宋简体" w:eastAsia="方正小标宋简体" w:hint="eastAsia"/>
          <w:sz w:val="32"/>
          <w:szCs w:val="32"/>
        </w:rPr>
        <w:t>第一章  总  则</w:t>
      </w:r>
    </w:p>
    <w:p w:rsidR="00B50F77" w:rsidRDefault="00AA2EE5" w:rsidP="00B50F77">
      <w:pPr>
        <w:spacing w:line="560" w:lineRule="exact"/>
        <w:ind w:firstLine="645"/>
        <w:jc w:val="center"/>
        <w:rPr>
          <w:rFonts w:ascii="仿宋_GB2312" w:eastAsia="仿宋_GB2312"/>
          <w:sz w:val="32"/>
          <w:szCs w:val="32"/>
        </w:rPr>
      </w:pPr>
      <w:r>
        <w:rPr>
          <w:rFonts w:ascii="黑体" w:eastAsia="黑体" w:hAnsi="黑体" w:hint="eastAsia"/>
          <w:sz w:val="32"/>
          <w:szCs w:val="32"/>
        </w:rPr>
        <w:t>第一条</w:t>
      </w:r>
      <w:r>
        <w:rPr>
          <w:rFonts w:ascii="仿宋_GB2312" w:eastAsia="仿宋_GB2312" w:hint="eastAsia"/>
          <w:sz w:val="32"/>
          <w:szCs w:val="32"/>
        </w:rPr>
        <w:t xml:space="preserve">  为规范商事主体住所登记，合理释放和运用各类场地资源，推进商事登记便利化，根据《国务院关于印发注册资本登记制度改革方案的通知》（国发</w:t>
      </w:r>
      <w:r>
        <w:rPr>
          <w:rFonts w:ascii="仿宋_GB2312" w:eastAsia="仿宋_GB2312" w:hint="eastAsia"/>
          <w:color w:val="000000"/>
          <w:sz w:val="32"/>
        </w:rPr>
        <w:t>〔</w:t>
      </w:r>
      <w:r>
        <w:rPr>
          <w:rFonts w:ascii="仿宋_GB2312" w:eastAsia="仿宋_GB2312"/>
          <w:color w:val="000000"/>
          <w:sz w:val="32"/>
        </w:rPr>
        <w:t>20</w:t>
      </w:r>
      <w:r>
        <w:rPr>
          <w:rFonts w:ascii="仿宋_GB2312" w:eastAsia="仿宋_GB2312" w:hAnsi="宋体" w:hint="eastAsia"/>
          <w:sz w:val="32"/>
          <w:szCs w:val="32"/>
        </w:rPr>
        <w:t>14</w:t>
      </w:r>
      <w:r>
        <w:rPr>
          <w:rFonts w:ascii="仿宋_GB2312" w:eastAsia="仿宋_GB2312" w:hint="eastAsia"/>
          <w:color w:val="000000"/>
          <w:sz w:val="32"/>
        </w:rPr>
        <w:t>〕7号</w:t>
      </w:r>
      <w:r>
        <w:rPr>
          <w:rFonts w:ascii="仿宋_GB2312" w:eastAsia="仿宋_GB2312" w:hint="eastAsia"/>
          <w:sz w:val="32"/>
          <w:szCs w:val="32"/>
        </w:rPr>
        <w:t>）、《广东省人民政府办公厅关于印发广东省商事登记制度改革方案的通知》（粤府办</w:t>
      </w:r>
      <w:r>
        <w:rPr>
          <w:rFonts w:ascii="仿宋_GB2312" w:eastAsia="仿宋_GB2312" w:hint="eastAsia"/>
          <w:color w:val="000000"/>
          <w:sz w:val="32"/>
        </w:rPr>
        <w:t>〔</w:t>
      </w:r>
      <w:r>
        <w:rPr>
          <w:rFonts w:ascii="仿宋_GB2312" w:eastAsia="仿宋_GB2312"/>
          <w:color w:val="000000"/>
          <w:sz w:val="32"/>
        </w:rPr>
        <w:t>20</w:t>
      </w:r>
      <w:r>
        <w:rPr>
          <w:rFonts w:ascii="仿宋_GB2312" w:eastAsia="仿宋_GB2312" w:hAnsi="宋体" w:hint="eastAsia"/>
          <w:sz w:val="32"/>
          <w:szCs w:val="32"/>
        </w:rPr>
        <w:t>14</w:t>
      </w:r>
      <w:r>
        <w:rPr>
          <w:rFonts w:ascii="仿宋_GB2312" w:eastAsia="仿宋_GB2312" w:hint="eastAsia"/>
          <w:color w:val="000000"/>
          <w:sz w:val="32"/>
        </w:rPr>
        <w:t>〕2号</w:t>
      </w:r>
      <w:r>
        <w:rPr>
          <w:rFonts w:ascii="仿宋_GB2312" w:eastAsia="仿宋_GB2312" w:hint="eastAsia"/>
          <w:sz w:val="32"/>
          <w:szCs w:val="32"/>
        </w:rPr>
        <w:t>）、《广东省商事登记条例》（2015年12月3日广东省第十二届人民代表大会常务委员会第二十一次会议通过）和《</w:t>
      </w:r>
      <w:r w:rsidRPr="00AA2EE5">
        <w:rPr>
          <w:rFonts w:ascii="仿宋_GB2312" w:eastAsia="仿宋_GB2312" w:hint="eastAsia"/>
          <w:sz w:val="32"/>
          <w:szCs w:val="32"/>
        </w:rPr>
        <w:t>清远市人民政府办公室关于</w:t>
      </w:r>
    </w:p>
    <w:p w:rsidR="00AA2EE5" w:rsidRDefault="00AA2EE5" w:rsidP="00AA2EE5">
      <w:pPr>
        <w:spacing w:line="560" w:lineRule="exact"/>
        <w:rPr>
          <w:rFonts w:ascii="仿宋_GB2312" w:eastAsia="仿宋_GB2312"/>
          <w:sz w:val="32"/>
          <w:szCs w:val="32"/>
        </w:rPr>
      </w:pPr>
      <w:r w:rsidRPr="00AA2EE5">
        <w:rPr>
          <w:rFonts w:ascii="仿宋_GB2312" w:eastAsia="仿宋_GB2312" w:hint="eastAsia"/>
          <w:sz w:val="32"/>
          <w:szCs w:val="32"/>
        </w:rPr>
        <w:t>印发</w:t>
      </w:r>
      <w:r>
        <w:rPr>
          <w:rFonts w:ascii="仿宋_GB2312" w:eastAsia="仿宋_GB2312" w:hint="eastAsia"/>
          <w:sz w:val="32"/>
          <w:szCs w:val="32"/>
        </w:rPr>
        <w:t>&lt;</w:t>
      </w:r>
      <w:r w:rsidRPr="00AA2EE5">
        <w:rPr>
          <w:rFonts w:ascii="仿宋_GB2312" w:eastAsia="仿宋_GB2312" w:hint="eastAsia"/>
          <w:sz w:val="32"/>
          <w:szCs w:val="32"/>
        </w:rPr>
        <w:t>清远市商事主体住所（经营场所）登记管理暂行办法</w:t>
      </w:r>
      <w:r>
        <w:rPr>
          <w:rFonts w:ascii="仿宋_GB2312" w:eastAsia="仿宋_GB2312" w:hint="eastAsia"/>
          <w:sz w:val="32"/>
          <w:szCs w:val="32"/>
        </w:rPr>
        <w:t>&gt;</w:t>
      </w:r>
      <w:r w:rsidRPr="00AA2EE5">
        <w:rPr>
          <w:rFonts w:ascii="仿宋_GB2312" w:eastAsia="仿宋_GB2312" w:hint="eastAsia"/>
          <w:sz w:val="32"/>
          <w:szCs w:val="32"/>
        </w:rPr>
        <w:t>的通知》（清府办〔2016〕74号）</w:t>
      </w:r>
      <w:r>
        <w:rPr>
          <w:rFonts w:ascii="仿宋_GB2312" w:eastAsia="仿宋_GB2312" w:hint="eastAsia"/>
          <w:sz w:val="32"/>
          <w:szCs w:val="32"/>
        </w:rPr>
        <w:t>规定，结合我</w:t>
      </w:r>
      <w:r w:rsidR="00966034">
        <w:rPr>
          <w:rFonts w:ascii="仿宋_GB2312" w:eastAsia="仿宋_GB2312" w:hint="eastAsia"/>
          <w:sz w:val="32"/>
          <w:szCs w:val="32"/>
        </w:rPr>
        <w:t>区</w:t>
      </w:r>
      <w:r>
        <w:rPr>
          <w:rFonts w:ascii="仿宋_GB2312" w:eastAsia="仿宋_GB2312" w:hint="eastAsia"/>
          <w:sz w:val="32"/>
          <w:szCs w:val="32"/>
        </w:rPr>
        <w:t>实际，制定本办法。</w:t>
      </w:r>
    </w:p>
    <w:p w:rsidR="00E778CB" w:rsidRDefault="00AA2EE5"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第二条</w:t>
      </w:r>
      <w:r>
        <w:rPr>
          <w:rFonts w:ascii="仿宋_GB2312" w:eastAsia="仿宋_GB2312" w:hint="eastAsia"/>
          <w:sz w:val="32"/>
          <w:szCs w:val="32"/>
        </w:rPr>
        <w:t xml:space="preserve">  本办法适用于</w:t>
      </w:r>
      <w:r w:rsidR="002D3E95">
        <w:rPr>
          <w:rFonts w:ascii="仿宋_GB2312" w:eastAsia="仿宋_GB2312" w:hint="eastAsia"/>
          <w:sz w:val="32"/>
          <w:szCs w:val="32"/>
        </w:rPr>
        <w:t>清远市清城区</w:t>
      </w:r>
      <w:r>
        <w:rPr>
          <w:rFonts w:ascii="仿宋_GB2312" w:eastAsia="仿宋_GB2312" w:hint="eastAsia"/>
          <w:sz w:val="32"/>
          <w:szCs w:val="32"/>
        </w:rPr>
        <w:t>行政区域内</w:t>
      </w:r>
      <w:r w:rsidR="00453A6D">
        <w:rPr>
          <w:rFonts w:ascii="仿宋_GB2312" w:eastAsia="仿宋_GB2312" w:hint="eastAsia"/>
          <w:sz w:val="32"/>
          <w:szCs w:val="32"/>
        </w:rPr>
        <w:t>实行住所申报制的</w:t>
      </w:r>
      <w:r w:rsidR="00765A25">
        <w:rPr>
          <w:rFonts w:ascii="仿宋_GB2312" w:eastAsia="仿宋_GB2312" w:hint="eastAsia"/>
          <w:sz w:val="32"/>
          <w:szCs w:val="32"/>
        </w:rPr>
        <w:t>商事主体</w:t>
      </w:r>
      <w:r w:rsidR="00453A6D">
        <w:rPr>
          <w:rFonts w:ascii="仿宋_GB2312" w:eastAsia="仿宋_GB2312" w:hint="eastAsia"/>
          <w:sz w:val="32"/>
          <w:szCs w:val="32"/>
        </w:rPr>
        <w:t>的</w:t>
      </w:r>
      <w:r>
        <w:rPr>
          <w:rFonts w:ascii="仿宋_GB2312" w:eastAsia="仿宋_GB2312" w:hint="eastAsia"/>
          <w:sz w:val="32"/>
          <w:szCs w:val="32"/>
        </w:rPr>
        <w:t>住所及经营场所的登记管理。</w:t>
      </w:r>
      <w:r w:rsidR="00BC424C">
        <w:rPr>
          <w:rFonts w:ascii="仿宋_GB2312" w:eastAsia="仿宋_GB2312" w:hint="eastAsia"/>
          <w:sz w:val="32"/>
          <w:szCs w:val="32"/>
        </w:rPr>
        <w:t>不实行住所申报制的商事主体按照《</w:t>
      </w:r>
      <w:r w:rsidR="00BC424C" w:rsidRPr="00AA2EE5">
        <w:rPr>
          <w:rFonts w:ascii="仿宋_GB2312" w:eastAsia="仿宋_GB2312" w:hint="eastAsia"/>
          <w:sz w:val="32"/>
          <w:szCs w:val="32"/>
        </w:rPr>
        <w:t>清远市商事主体住所（经营场所）登记管理暂行办法</w:t>
      </w:r>
      <w:r w:rsidR="00BC424C">
        <w:rPr>
          <w:rFonts w:ascii="仿宋_GB2312" w:eastAsia="仿宋_GB2312" w:hint="eastAsia"/>
          <w:sz w:val="32"/>
          <w:szCs w:val="32"/>
        </w:rPr>
        <w:t>》的相关规定执行。</w:t>
      </w:r>
      <w:r w:rsidR="00A001C2">
        <w:rPr>
          <w:rFonts w:ascii="仿宋_GB2312" w:eastAsia="仿宋_GB2312" w:hint="eastAsia"/>
          <w:sz w:val="32"/>
          <w:szCs w:val="32"/>
        </w:rPr>
        <w:t>本办法与《</w:t>
      </w:r>
      <w:r w:rsidR="00A001C2" w:rsidRPr="00AA2EE5">
        <w:rPr>
          <w:rFonts w:ascii="仿宋_GB2312" w:eastAsia="仿宋_GB2312" w:hint="eastAsia"/>
          <w:sz w:val="32"/>
          <w:szCs w:val="32"/>
        </w:rPr>
        <w:t>清远市商事主体住所（经营场所）登记管理暂行办法</w:t>
      </w:r>
      <w:r w:rsidR="00A001C2">
        <w:rPr>
          <w:rFonts w:ascii="仿宋_GB2312" w:eastAsia="仿宋_GB2312" w:hint="eastAsia"/>
          <w:sz w:val="32"/>
          <w:szCs w:val="32"/>
        </w:rPr>
        <w:t>》有冲突的，按照《</w:t>
      </w:r>
      <w:r w:rsidR="00A001C2" w:rsidRPr="00AA2EE5">
        <w:rPr>
          <w:rFonts w:ascii="仿宋_GB2312" w:eastAsia="仿宋_GB2312" w:hint="eastAsia"/>
          <w:sz w:val="32"/>
          <w:szCs w:val="32"/>
        </w:rPr>
        <w:t>清远市商事主体住所（经营场所）登记管理暂行办法</w:t>
      </w:r>
      <w:r w:rsidR="00A001C2">
        <w:rPr>
          <w:rFonts w:ascii="仿宋_GB2312" w:eastAsia="仿宋_GB2312" w:hint="eastAsia"/>
          <w:sz w:val="32"/>
          <w:szCs w:val="32"/>
        </w:rPr>
        <w:t>》执行。</w:t>
      </w:r>
    </w:p>
    <w:p w:rsidR="00AA2EE5" w:rsidRDefault="00E778CB"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 xml:space="preserve">第三条 </w:t>
      </w:r>
      <w:r w:rsidRPr="00E778CB">
        <w:rPr>
          <w:rFonts w:ascii="仿宋_GB2312" w:eastAsia="仿宋_GB2312" w:hint="eastAsia"/>
          <w:sz w:val="32"/>
          <w:szCs w:val="32"/>
        </w:rPr>
        <w:t>商事主体住所的定义为：</w:t>
      </w:r>
      <w:r w:rsidR="00AA2EE5">
        <w:rPr>
          <w:rFonts w:ascii="仿宋_GB2312" w:eastAsia="仿宋_GB2312" w:hint="eastAsia"/>
          <w:sz w:val="32"/>
          <w:szCs w:val="32"/>
        </w:rPr>
        <w:t>公司的住所是其主要办事机构所在地，合伙企业、个人独资企业、个体工商户、</w:t>
      </w:r>
      <w:r w:rsidR="00AA2EE5">
        <w:rPr>
          <w:rFonts w:ascii="仿宋_GB2312" w:eastAsia="仿宋_GB2312" w:hint="eastAsia"/>
          <w:sz w:val="32"/>
          <w:szCs w:val="32"/>
        </w:rPr>
        <w:lastRenderedPageBreak/>
        <w:t>分支机构的经营场所是其开展经营活动的场所。</w:t>
      </w:r>
    </w:p>
    <w:p w:rsidR="00AA2EE5" w:rsidRDefault="009D0C4D"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第四</w:t>
      </w:r>
      <w:r w:rsidR="00AA2EE5">
        <w:rPr>
          <w:rFonts w:ascii="黑体" w:eastAsia="黑体" w:hAnsi="黑体" w:hint="eastAsia"/>
          <w:sz w:val="32"/>
          <w:szCs w:val="32"/>
        </w:rPr>
        <w:t>条</w:t>
      </w:r>
      <w:r w:rsidR="00AA2EE5">
        <w:rPr>
          <w:rFonts w:ascii="仿宋_GB2312" w:eastAsia="仿宋_GB2312" w:hint="eastAsia"/>
          <w:sz w:val="32"/>
          <w:szCs w:val="32"/>
        </w:rPr>
        <w:t xml:space="preserve">  本办法所称商事主体，包括公司、合伙企业、个人独资企业、个体工商户、非公司企业经营单位、农民专业合作社，以及企业分支机构。</w:t>
      </w:r>
    </w:p>
    <w:p w:rsidR="00AA2EE5" w:rsidRDefault="00AA2EE5" w:rsidP="00AA2EE5">
      <w:pPr>
        <w:spacing w:line="560" w:lineRule="exact"/>
        <w:jc w:val="center"/>
        <w:rPr>
          <w:rFonts w:ascii="方正小标宋简体" w:eastAsia="方正小标宋简体"/>
          <w:sz w:val="32"/>
          <w:szCs w:val="32"/>
        </w:rPr>
      </w:pPr>
      <w:r>
        <w:rPr>
          <w:rFonts w:ascii="方正小标宋简体" w:eastAsia="方正小标宋简体" w:hint="eastAsia"/>
          <w:sz w:val="32"/>
          <w:szCs w:val="32"/>
        </w:rPr>
        <w:t>第二章  住所要求</w:t>
      </w:r>
    </w:p>
    <w:p w:rsidR="00AA2EE5" w:rsidRDefault="00AA2EE5"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w:t>
      </w:r>
      <w:r w:rsidR="00866A23">
        <w:rPr>
          <w:rFonts w:ascii="黑体" w:eastAsia="黑体" w:hAnsi="黑体" w:hint="eastAsia"/>
          <w:sz w:val="32"/>
          <w:szCs w:val="32"/>
        </w:rPr>
        <w:t>五</w:t>
      </w:r>
      <w:r>
        <w:rPr>
          <w:rFonts w:ascii="黑体" w:eastAsia="黑体" w:hAnsi="黑体" w:hint="eastAsia"/>
          <w:sz w:val="32"/>
          <w:szCs w:val="32"/>
        </w:rPr>
        <w:t>条</w:t>
      </w:r>
      <w:r>
        <w:rPr>
          <w:rFonts w:ascii="仿宋_GB2312" w:eastAsia="仿宋_GB2312" w:hint="eastAsia"/>
          <w:sz w:val="32"/>
          <w:szCs w:val="32"/>
        </w:rPr>
        <w:t xml:space="preserve">  </w:t>
      </w:r>
      <w:r w:rsidR="00733B51">
        <w:rPr>
          <w:rFonts w:ascii="仿宋_GB2312" w:eastAsia="仿宋_GB2312" w:hint="eastAsia"/>
          <w:sz w:val="32"/>
          <w:szCs w:val="32"/>
        </w:rPr>
        <w:t>实行住所申报制的</w:t>
      </w:r>
      <w:r>
        <w:rPr>
          <w:rFonts w:ascii="仿宋_GB2312" w:eastAsia="仿宋_GB2312" w:hint="eastAsia"/>
          <w:sz w:val="32"/>
          <w:szCs w:val="32"/>
        </w:rPr>
        <w:t>商事主体在住所从事经营活动的，应当遵守法律、法规、规章及本</w:t>
      </w:r>
      <w:r w:rsidR="001A7C12">
        <w:rPr>
          <w:rFonts w:ascii="仿宋_GB2312" w:eastAsia="仿宋_GB2312" w:hint="eastAsia"/>
          <w:sz w:val="32"/>
          <w:szCs w:val="32"/>
        </w:rPr>
        <w:t>区</w:t>
      </w:r>
      <w:r>
        <w:rPr>
          <w:rFonts w:ascii="仿宋_GB2312" w:eastAsia="仿宋_GB2312" w:hint="eastAsia"/>
          <w:sz w:val="32"/>
          <w:szCs w:val="32"/>
        </w:rPr>
        <w:t>的相关规定，不得扰乱市场经济秩序，不得损害社会公共利益，并对住所的合法性、安全性负责。</w:t>
      </w:r>
    </w:p>
    <w:p w:rsidR="00AA2EE5" w:rsidRDefault="00866A23"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第六</w:t>
      </w:r>
      <w:r w:rsidR="00AA2EE5">
        <w:rPr>
          <w:rFonts w:ascii="黑体" w:eastAsia="黑体" w:hAnsi="黑体" w:hint="eastAsia"/>
          <w:sz w:val="32"/>
          <w:szCs w:val="32"/>
        </w:rPr>
        <w:t>条</w:t>
      </w:r>
      <w:r w:rsidR="00AA2EE5">
        <w:rPr>
          <w:rFonts w:ascii="仿宋_GB2312" w:eastAsia="仿宋_GB2312" w:hint="eastAsia"/>
          <w:sz w:val="32"/>
          <w:szCs w:val="32"/>
        </w:rPr>
        <w:t xml:space="preserve">  </w:t>
      </w:r>
      <w:r w:rsidR="00733B51">
        <w:rPr>
          <w:rFonts w:ascii="仿宋_GB2312" w:eastAsia="仿宋_GB2312" w:hint="eastAsia"/>
          <w:sz w:val="32"/>
          <w:szCs w:val="32"/>
        </w:rPr>
        <w:t>实行住所申报制的</w:t>
      </w:r>
      <w:r w:rsidR="00AA2EE5">
        <w:rPr>
          <w:rFonts w:ascii="仿宋_GB2312" w:eastAsia="仿宋_GB2312" w:hint="eastAsia"/>
          <w:sz w:val="32"/>
          <w:szCs w:val="32"/>
        </w:rPr>
        <w:t>商事主体住所应当在登记机关登记，商事主体变更住所的，应当在迁入新住所前向登记机关申请变更登记。</w:t>
      </w:r>
    </w:p>
    <w:p w:rsidR="00AA2EE5" w:rsidRDefault="00866A23"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第七</w:t>
      </w:r>
      <w:r w:rsidR="00AA2EE5">
        <w:rPr>
          <w:rFonts w:ascii="黑体" w:eastAsia="黑体" w:hAnsi="黑体" w:hint="eastAsia"/>
          <w:sz w:val="32"/>
          <w:szCs w:val="32"/>
        </w:rPr>
        <w:t>条</w:t>
      </w:r>
      <w:r w:rsidR="00AA2EE5">
        <w:rPr>
          <w:rFonts w:ascii="仿宋_GB2312" w:eastAsia="仿宋_GB2312" w:hint="eastAsia"/>
          <w:sz w:val="32"/>
          <w:szCs w:val="32"/>
        </w:rPr>
        <w:t xml:space="preserve">  登记机关对申请人提交的住所信息申报材料实行形式审查，申请人对其提交材料的真实性、合法性负责。</w:t>
      </w:r>
    </w:p>
    <w:p w:rsidR="00AA2EE5" w:rsidRDefault="00AA2EE5" w:rsidP="00AA2EE5">
      <w:pPr>
        <w:spacing w:line="560" w:lineRule="exact"/>
        <w:jc w:val="center"/>
        <w:rPr>
          <w:rFonts w:ascii="方正小标宋简体" w:eastAsia="方正小标宋简体"/>
          <w:sz w:val="32"/>
          <w:szCs w:val="32"/>
        </w:rPr>
      </w:pPr>
      <w:r>
        <w:rPr>
          <w:rFonts w:ascii="方正小标宋简体" w:eastAsia="方正小标宋简体" w:hint="eastAsia"/>
          <w:sz w:val="32"/>
          <w:szCs w:val="32"/>
        </w:rPr>
        <w:t>第三章  住所</w:t>
      </w:r>
      <w:r w:rsidR="00652066">
        <w:rPr>
          <w:rFonts w:ascii="方正小标宋简体" w:eastAsia="方正小标宋简体" w:hint="eastAsia"/>
          <w:sz w:val="32"/>
          <w:szCs w:val="32"/>
        </w:rPr>
        <w:t>申报</w:t>
      </w:r>
      <w:r w:rsidR="00551903">
        <w:rPr>
          <w:rFonts w:ascii="方正小标宋简体" w:eastAsia="方正小标宋简体" w:hint="eastAsia"/>
          <w:sz w:val="32"/>
          <w:szCs w:val="32"/>
        </w:rPr>
        <w:t>制</w:t>
      </w:r>
      <w:r>
        <w:rPr>
          <w:rFonts w:ascii="方正小标宋简体" w:eastAsia="方正小标宋简体" w:hint="eastAsia"/>
          <w:sz w:val="32"/>
          <w:szCs w:val="32"/>
        </w:rPr>
        <w:t>登记</w:t>
      </w:r>
    </w:p>
    <w:p w:rsidR="00AA2EE5" w:rsidRDefault="00866A23"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第八</w:t>
      </w:r>
      <w:r w:rsidR="00AA2EE5">
        <w:rPr>
          <w:rFonts w:ascii="黑体" w:eastAsia="黑体" w:hAnsi="黑体" w:hint="eastAsia"/>
          <w:sz w:val="32"/>
          <w:szCs w:val="32"/>
        </w:rPr>
        <w:t>条</w:t>
      </w:r>
      <w:r w:rsidR="00AA2EE5">
        <w:rPr>
          <w:rFonts w:ascii="仿宋_GB2312" w:eastAsia="仿宋_GB2312" w:hint="eastAsia"/>
          <w:sz w:val="32"/>
          <w:szCs w:val="32"/>
        </w:rPr>
        <w:t xml:space="preserve">  分类试行住所信息申报制度，</w:t>
      </w:r>
      <w:r w:rsidR="00733B51">
        <w:rPr>
          <w:rFonts w:ascii="仿宋_GB2312" w:eastAsia="仿宋_GB2312" w:hint="eastAsia"/>
          <w:sz w:val="32"/>
          <w:szCs w:val="32"/>
        </w:rPr>
        <w:t>实行住所申报制的</w:t>
      </w:r>
      <w:r w:rsidR="00AA2EE5">
        <w:rPr>
          <w:rFonts w:ascii="仿宋_GB2312" w:eastAsia="仿宋_GB2312" w:hint="eastAsia"/>
          <w:sz w:val="32"/>
          <w:szCs w:val="32"/>
        </w:rPr>
        <w:t>商事主体申请商事登记注册时应向登记机关申报住所信息作为其住所使用证明，无需提交不动产权证书（含房屋所有权证）、租赁合同、村（居）委会证明等住所使用证明材料。</w:t>
      </w:r>
    </w:p>
    <w:p w:rsidR="00AA2EE5" w:rsidRDefault="00866A23"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第九</w:t>
      </w:r>
      <w:r w:rsidR="00AA2EE5">
        <w:rPr>
          <w:rFonts w:ascii="黑体" w:eastAsia="黑体" w:hAnsi="黑体" w:hint="eastAsia"/>
          <w:sz w:val="32"/>
          <w:szCs w:val="32"/>
        </w:rPr>
        <w:t>条</w:t>
      </w:r>
      <w:r w:rsidR="00AA2EE5">
        <w:rPr>
          <w:rFonts w:ascii="仿宋_GB2312" w:eastAsia="仿宋_GB2312" w:hint="eastAsia"/>
          <w:sz w:val="32"/>
          <w:szCs w:val="32"/>
        </w:rPr>
        <w:t xml:space="preserve">  申报的住所信息应包括：</w:t>
      </w:r>
    </w:p>
    <w:p w:rsidR="00AA2EE5" w:rsidRDefault="00AA2EE5" w:rsidP="00AA2EE5">
      <w:pPr>
        <w:spacing w:line="560" w:lineRule="exact"/>
        <w:ind w:firstLineChars="200" w:firstLine="640"/>
        <w:rPr>
          <w:rFonts w:ascii="仿宋_GB2312" w:eastAsia="仿宋_GB2312"/>
          <w:sz w:val="32"/>
          <w:szCs w:val="32"/>
        </w:rPr>
      </w:pPr>
      <w:r>
        <w:rPr>
          <w:rFonts w:ascii="仿宋_GB2312" w:eastAsia="仿宋_GB2312" w:hint="eastAsia"/>
          <w:sz w:val="32"/>
          <w:szCs w:val="32"/>
        </w:rPr>
        <w:t>（一）商事主体住所（经营场所）地址及邮政编码；</w:t>
      </w:r>
    </w:p>
    <w:p w:rsidR="00AA2EE5" w:rsidRDefault="00AA2EE5" w:rsidP="00AA2EE5">
      <w:pPr>
        <w:spacing w:line="560" w:lineRule="exact"/>
        <w:ind w:firstLineChars="200" w:firstLine="640"/>
        <w:rPr>
          <w:rFonts w:ascii="仿宋_GB2312" w:eastAsia="仿宋_GB2312"/>
          <w:sz w:val="32"/>
          <w:szCs w:val="32"/>
        </w:rPr>
      </w:pPr>
      <w:r>
        <w:rPr>
          <w:rFonts w:ascii="仿宋_GB2312" w:eastAsia="仿宋_GB2312" w:hint="eastAsia"/>
          <w:sz w:val="32"/>
          <w:szCs w:val="32"/>
        </w:rPr>
        <w:t>（二）住所的法定使用功能或用途；</w:t>
      </w:r>
    </w:p>
    <w:p w:rsidR="00AA2EE5" w:rsidRDefault="00AA2EE5" w:rsidP="00AA2EE5">
      <w:pPr>
        <w:spacing w:line="560" w:lineRule="exact"/>
        <w:ind w:firstLineChars="200" w:firstLine="640"/>
        <w:rPr>
          <w:rFonts w:ascii="仿宋_GB2312" w:eastAsia="仿宋_GB2312"/>
          <w:sz w:val="32"/>
          <w:szCs w:val="32"/>
        </w:rPr>
      </w:pPr>
      <w:r>
        <w:rPr>
          <w:rFonts w:ascii="仿宋_GB2312" w:eastAsia="仿宋_GB2312" w:hint="eastAsia"/>
          <w:sz w:val="32"/>
          <w:szCs w:val="32"/>
        </w:rPr>
        <w:t>（三）住所联系人（具体使用人）及联系方式；</w:t>
      </w:r>
    </w:p>
    <w:p w:rsidR="00AA2EE5" w:rsidRDefault="00AA2EE5" w:rsidP="00AA2EE5">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（四）不动产权利人及使用权取得方式、期限；</w:t>
      </w:r>
    </w:p>
    <w:p w:rsidR="00AA2EE5" w:rsidRDefault="00AA2EE5" w:rsidP="00AA2EE5">
      <w:pPr>
        <w:spacing w:line="560" w:lineRule="exact"/>
        <w:ind w:firstLineChars="200" w:firstLine="640"/>
        <w:rPr>
          <w:rFonts w:ascii="仿宋_GB2312" w:eastAsia="仿宋_GB2312"/>
          <w:sz w:val="32"/>
          <w:szCs w:val="32"/>
        </w:rPr>
      </w:pPr>
      <w:r>
        <w:rPr>
          <w:rFonts w:ascii="仿宋_GB2312" w:eastAsia="仿宋_GB2312" w:hint="eastAsia"/>
          <w:sz w:val="32"/>
          <w:szCs w:val="32"/>
        </w:rPr>
        <w:t>（五）其他有关情况说明。</w:t>
      </w:r>
    </w:p>
    <w:p w:rsidR="00AA2EE5" w:rsidRDefault="00866A23"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第十</w:t>
      </w:r>
      <w:r w:rsidR="00AA2EE5">
        <w:rPr>
          <w:rFonts w:ascii="黑体" w:eastAsia="黑体" w:hAnsi="黑体" w:hint="eastAsia"/>
          <w:sz w:val="32"/>
          <w:szCs w:val="32"/>
        </w:rPr>
        <w:t>条</w:t>
      </w:r>
      <w:r w:rsidR="00AA2EE5">
        <w:rPr>
          <w:rFonts w:ascii="仿宋_GB2312" w:eastAsia="仿宋_GB2312" w:hint="eastAsia"/>
          <w:sz w:val="32"/>
          <w:szCs w:val="32"/>
        </w:rPr>
        <w:t xml:space="preserve">  </w:t>
      </w:r>
      <w:r w:rsidR="00733B51">
        <w:rPr>
          <w:rFonts w:ascii="仿宋_GB2312" w:eastAsia="仿宋_GB2312" w:hint="eastAsia"/>
          <w:sz w:val="32"/>
          <w:szCs w:val="32"/>
        </w:rPr>
        <w:t>实行住所申报制的</w:t>
      </w:r>
      <w:r w:rsidR="00AA2EE5">
        <w:rPr>
          <w:rFonts w:ascii="仿宋_GB2312" w:eastAsia="仿宋_GB2312" w:hint="eastAsia"/>
          <w:sz w:val="32"/>
          <w:szCs w:val="32"/>
        </w:rPr>
        <w:t>商事主体住所的地址应当按市、区、镇（街道）、村（居委会、社区）、街（路）、门牌、楼层、房号格式申报，做到规范、清晰、准确。无门牌号的，应当对申报住所位置进行详细描述。</w:t>
      </w:r>
    </w:p>
    <w:p w:rsidR="00AA2EE5" w:rsidRDefault="00AA2EE5"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第十</w:t>
      </w:r>
      <w:r w:rsidR="00866A23">
        <w:rPr>
          <w:rFonts w:ascii="黑体" w:eastAsia="黑体" w:hAnsi="黑体" w:hint="eastAsia"/>
          <w:sz w:val="32"/>
          <w:szCs w:val="32"/>
        </w:rPr>
        <w:t>一</w:t>
      </w:r>
      <w:r>
        <w:rPr>
          <w:rFonts w:ascii="黑体" w:eastAsia="黑体" w:hAnsi="黑体" w:hint="eastAsia"/>
          <w:sz w:val="32"/>
          <w:szCs w:val="32"/>
        </w:rPr>
        <w:t>条</w:t>
      </w:r>
      <w:r>
        <w:rPr>
          <w:rFonts w:ascii="仿宋_GB2312" w:eastAsia="仿宋_GB2312" w:hint="eastAsia"/>
          <w:sz w:val="32"/>
          <w:szCs w:val="32"/>
        </w:rPr>
        <w:t xml:space="preserve">  属于下列情形的商事主体不适用住所信息申报制度：</w:t>
      </w:r>
    </w:p>
    <w:p w:rsidR="00AA2EE5" w:rsidRDefault="00AA2EE5" w:rsidP="00AA2EE5">
      <w:pPr>
        <w:spacing w:line="560" w:lineRule="exact"/>
        <w:ind w:firstLineChars="200" w:firstLine="640"/>
        <w:rPr>
          <w:rFonts w:ascii="仿宋_GB2312" w:eastAsia="仿宋_GB2312"/>
          <w:sz w:val="32"/>
          <w:szCs w:val="32"/>
        </w:rPr>
      </w:pPr>
      <w:r>
        <w:rPr>
          <w:rFonts w:ascii="仿宋_GB2312" w:eastAsia="仿宋_GB2312" w:hint="eastAsia"/>
          <w:sz w:val="32"/>
          <w:szCs w:val="32"/>
        </w:rPr>
        <w:t>（一）从事危险化学品、放射性物品、旅业</w:t>
      </w:r>
      <w:r w:rsidR="00022CB9">
        <w:rPr>
          <w:rFonts w:ascii="仿宋_GB2312" w:eastAsia="仿宋_GB2312" w:hint="eastAsia"/>
          <w:sz w:val="32"/>
          <w:szCs w:val="32"/>
        </w:rPr>
        <w:t>（住宿业）</w:t>
      </w:r>
      <w:r>
        <w:rPr>
          <w:rFonts w:ascii="仿宋_GB2312" w:eastAsia="仿宋_GB2312" w:hint="eastAsia"/>
          <w:sz w:val="32"/>
          <w:szCs w:val="32"/>
        </w:rPr>
        <w:t>、典当业、网吧、按摩服务业、酒城酒吧、歌舞娱乐、游戏游艺等娱乐业、民用爆炸物品、烟花爆竹以及列入</w:t>
      </w:r>
      <w:r w:rsidR="001F3017">
        <w:rPr>
          <w:rFonts w:ascii="仿宋_GB2312" w:eastAsia="仿宋_GB2312" w:hint="eastAsia"/>
          <w:sz w:val="32"/>
          <w:szCs w:val="32"/>
        </w:rPr>
        <w:t>清远市</w:t>
      </w:r>
      <w:r>
        <w:rPr>
          <w:rFonts w:ascii="仿宋_GB2312" w:eastAsia="仿宋_GB2312" w:hint="eastAsia"/>
          <w:sz w:val="32"/>
          <w:szCs w:val="32"/>
        </w:rPr>
        <w:t>投资准入负面清单的行业；</w:t>
      </w:r>
    </w:p>
    <w:p w:rsidR="00AA2EE5" w:rsidRDefault="00AA2EE5" w:rsidP="00AA2EE5">
      <w:pPr>
        <w:spacing w:line="560" w:lineRule="exact"/>
        <w:ind w:firstLineChars="200" w:firstLine="640"/>
        <w:rPr>
          <w:rFonts w:ascii="仿宋_GB2312" w:eastAsia="仿宋_GB2312"/>
          <w:sz w:val="32"/>
          <w:szCs w:val="32"/>
        </w:rPr>
      </w:pPr>
      <w:r>
        <w:rPr>
          <w:rFonts w:ascii="仿宋_GB2312" w:eastAsia="仿宋_GB2312" w:hint="eastAsia"/>
          <w:sz w:val="32"/>
          <w:szCs w:val="32"/>
        </w:rPr>
        <w:t>（二）以法定用途为住宅的城镇居住用房或农村宅基地上房屋，以及以军队房产作为住所的；</w:t>
      </w:r>
    </w:p>
    <w:p w:rsidR="00AA2EE5" w:rsidRDefault="00AA2EE5" w:rsidP="00AA2EE5">
      <w:pPr>
        <w:spacing w:line="560" w:lineRule="exact"/>
        <w:ind w:firstLineChars="200" w:firstLine="640"/>
        <w:rPr>
          <w:rFonts w:ascii="仿宋_GB2312" w:eastAsia="仿宋_GB2312"/>
          <w:sz w:val="32"/>
          <w:szCs w:val="32"/>
        </w:rPr>
      </w:pPr>
      <w:r>
        <w:rPr>
          <w:rFonts w:ascii="仿宋_GB2312" w:eastAsia="仿宋_GB2312" w:hint="eastAsia"/>
          <w:sz w:val="32"/>
          <w:szCs w:val="32"/>
        </w:rPr>
        <w:t>（三）以不动产权证书记载用途为医院、学校、教堂、车库、车房等作为住所的商事主体。</w:t>
      </w:r>
    </w:p>
    <w:p w:rsidR="00653147" w:rsidRDefault="00653147" w:rsidP="00AA2EE5">
      <w:pPr>
        <w:spacing w:line="560" w:lineRule="exact"/>
        <w:ind w:firstLineChars="200" w:firstLine="640"/>
        <w:rPr>
          <w:rFonts w:ascii="仿宋_GB2312" w:eastAsia="仿宋_GB2312"/>
          <w:sz w:val="32"/>
          <w:szCs w:val="32"/>
        </w:rPr>
      </w:pPr>
      <w:r>
        <w:rPr>
          <w:rFonts w:ascii="仿宋_GB2312" w:eastAsia="仿宋_GB2312" w:hint="eastAsia"/>
          <w:sz w:val="32"/>
          <w:szCs w:val="32"/>
        </w:rPr>
        <w:t>（四）未取不动产权证书（房屋所有权证）的房屋。</w:t>
      </w:r>
    </w:p>
    <w:p w:rsidR="00AA2EE5" w:rsidRDefault="00AA2EE5" w:rsidP="00AA2EE5">
      <w:pPr>
        <w:spacing w:line="560" w:lineRule="exact"/>
        <w:ind w:firstLineChars="200" w:firstLine="640"/>
        <w:rPr>
          <w:rFonts w:ascii="仿宋_GB2312" w:eastAsia="仿宋_GB2312"/>
          <w:sz w:val="32"/>
          <w:szCs w:val="32"/>
        </w:rPr>
      </w:pPr>
      <w:r>
        <w:rPr>
          <w:rFonts w:ascii="仿宋_GB2312" w:eastAsia="仿宋_GB2312" w:hint="eastAsia"/>
          <w:sz w:val="32"/>
          <w:szCs w:val="32"/>
        </w:rPr>
        <w:t>不适用住所信息申报的情形实行动态管理，有关项目清单经</w:t>
      </w:r>
      <w:r w:rsidR="00DE74A1">
        <w:rPr>
          <w:rFonts w:ascii="仿宋_GB2312" w:eastAsia="仿宋_GB2312" w:hint="eastAsia"/>
          <w:sz w:val="32"/>
          <w:szCs w:val="32"/>
        </w:rPr>
        <w:t>区人民政府同意后由区</w:t>
      </w:r>
      <w:r>
        <w:rPr>
          <w:rFonts w:ascii="仿宋_GB2312" w:eastAsia="仿宋_GB2312" w:hint="eastAsia"/>
          <w:sz w:val="32"/>
          <w:szCs w:val="32"/>
        </w:rPr>
        <w:t>工商局</w:t>
      </w:r>
      <w:r w:rsidR="00733B51">
        <w:rPr>
          <w:rFonts w:ascii="仿宋_GB2312" w:eastAsia="仿宋_GB2312" w:hint="eastAsia"/>
          <w:sz w:val="32"/>
          <w:szCs w:val="32"/>
        </w:rPr>
        <w:t>在市工商局指导下</w:t>
      </w:r>
      <w:r>
        <w:rPr>
          <w:rFonts w:ascii="仿宋_GB2312" w:eastAsia="仿宋_GB2312" w:hint="eastAsia"/>
          <w:sz w:val="32"/>
          <w:szCs w:val="32"/>
        </w:rPr>
        <w:t>公布。</w:t>
      </w:r>
    </w:p>
    <w:p w:rsidR="00AA2EE5" w:rsidRDefault="00AA2EE5"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第十二条</w:t>
      </w:r>
      <w:r>
        <w:rPr>
          <w:rFonts w:ascii="仿宋_GB2312" w:eastAsia="仿宋_GB2312" w:hint="eastAsia"/>
          <w:sz w:val="32"/>
          <w:szCs w:val="32"/>
        </w:rPr>
        <w:t xml:space="preserve">  采取住所信息申报的方式办理设立登记的商事主体，申请变更经营范围后，属于不适用住所信息申报制度的情形的，应当按</w:t>
      </w:r>
      <w:r w:rsidR="000316F4">
        <w:rPr>
          <w:rFonts w:ascii="仿宋_GB2312" w:eastAsia="仿宋_GB2312" w:hint="eastAsia"/>
          <w:sz w:val="32"/>
          <w:szCs w:val="32"/>
        </w:rPr>
        <w:t>《</w:t>
      </w:r>
      <w:r w:rsidR="000316F4" w:rsidRPr="00AA2EE5">
        <w:rPr>
          <w:rFonts w:ascii="仿宋_GB2312" w:eastAsia="仿宋_GB2312" w:hint="eastAsia"/>
          <w:sz w:val="32"/>
          <w:szCs w:val="32"/>
        </w:rPr>
        <w:t>清远市商事主体住所（经营场所）登记管理暂行办法</w:t>
      </w:r>
      <w:r w:rsidR="000316F4">
        <w:rPr>
          <w:rFonts w:ascii="仿宋_GB2312" w:eastAsia="仿宋_GB2312" w:hint="eastAsia"/>
          <w:sz w:val="32"/>
          <w:szCs w:val="32"/>
        </w:rPr>
        <w:t>》</w:t>
      </w:r>
      <w:r>
        <w:rPr>
          <w:rFonts w:ascii="仿宋_GB2312" w:eastAsia="仿宋_GB2312" w:hint="eastAsia"/>
          <w:sz w:val="32"/>
          <w:szCs w:val="32"/>
        </w:rPr>
        <w:t>的规定提交住所使用证明。</w:t>
      </w:r>
    </w:p>
    <w:p w:rsidR="00AA2EE5" w:rsidRDefault="00866A23"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第十三</w:t>
      </w:r>
      <w:r w:rsidR="00AA2EE5">
        <w:rPr>
          <w:rFonts w:ascii="黑体" w:eastAsia="黑体" w:hAnsi="黑体" w:hint="eastAsia"/>
          <w:sz w:val="32"/>
          <w:szCs w:val="32"/>
        </w:rPr>
        <w:t>条</w:t>
      </w:r>
      <w:r w:rsidR="00AA2EE5">
        <w:rPr>
          <w:rFonts w:ascii="仿宋_GB2312" w:eastAsia="仿宋_GB2312" w:hint="eastAsia"/>
          <w:sz w:val="32"/>
          <w:szCs w:val="32"/>
        </w:rPr>
        <w:t xml:space="preserve">  同一门牌号码，但属不同楼层、不同房间的</w:t>
      </w:r>
      <w:r w:rsidR="00AA2EE5">
        <w:rPr>
          <w:rFonts w:ascii="仿宋_GB2312" w:eastAsia="仿宋_GB2312" w:hint="eastAsia"/>
          <w:sz w:val="32"/>
          <w:szCs w:val="32"/>
        </w:rPr>
        <w:lastRenderedPageBreak/>
        <w:t>地址，不视为同一地址。申请人在办理申请时应在地址后予以明确标注。</w:t>
      </w:r>
    </w:p>
    <w:p w:rsidR="00AA2EE5" w:rsidRDefault="00866A23"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第十四</w:t>
      </w:r>
      <w:r w:rsidR="00AA2EE5">
        <w:rPr>
          <w:rFonts w:ascii="黑体" w:eastAsia="黑体" w:hAnsi="黑体" w:hint="eastAsia"/>
          <w:sz w:val="32"/>
          <w:szCs w:val="32"/>
        </w:rPr>
        <w:t>条</w:t>
      </w:r>
      <w:r w:rsidR="00AA2EE5">
        <w:rPr>
          <w:rFonts w:ascii="仿宋_GB2312" w:eastAsia="仿宋_GB2312" w:hint="eastAsia"/>
          <w:sz w:val="32"/>
          <w:szCs w:val="32"/>
        </w:rPr>
        <w:t xml:space="preserve">  实施一址多照的商事主体，适用住所信息申报制度的，应申报住所信息；不适用住所信息申报制度的，应按</w:t>
      </w:r>
      <w:r w:rsidR="002F49EA">
        <w:rPr>
          <w:rFonts w:ascii="仿宋_GB2312" w:eastAsia="仿宋_GB2312" w:hint="eastAsia"/>
          <w:sz w:val="32"/>
          <w:szCs w:val="32"/>
        </w:rPr>
        <w:t>《</w:t>
      </w:r>
      <w:r w:rsidR="002F49EA" w:rsidRPr="00AA2EE5">
        <w:rPr>
          <w:rFonts w:ascii="仿宋_GB2312" w:eastAsia="仿宋_GB2312" w:hint="eastAsia"/>
          <w:sz w:val="32"/>
          <w:szCs w:val="32"/>
        </w:rPr>
        <w:t>清远市商事主体住所（经营场所）登记管理暂行办法</w:t>
      </w:r>
      <w:r w:rsidR="002F49EA">
        <w:rPr>
          <w:rFonts w:ascii="仿宋_GB2312" w:eastAsia="仿宋_GB2312" w:hint="eastAsia"/>
          <w:sz w:val="32"/>
          <w:szCs w:val="32"/>
        </w:rPr>
        <w:t>》的</w:t>
      </w:r>
      <w:r w:rsidR="00AA2EE5">
        <w:rPr>
          <w:rFonts w:ascii="仿宋_GB2312" w:eastAsia="仿宋_GB2312" w:hint="eastAsia"/>
          <w:sz w:val="32"/>
          <w:szCs w:val="32"/>
        </w:rPr>
        <w:t>规定提交住所使用证明。</w:t>
      </w:r>
    </w:p>
    <w:p w:rsidR="00AA2EE5" w:rsidRDefault="00AA2EE5" w:rsidP="00AA2EE5">
      <w:pPr>
        <w:spacing w:line="560" w:lineRule="exact"/>
        <w:jc w:val="center"/>
        <w:rPr>
          <w:rFonts w:ascii="方正小标宋简体" w:eastAsia="方正小标宋简体" w:hAnsi="黑体"/>
          <w:sz w:val="32"/>
          <w:szCs w:val="32"/>
        </w:rPr>
      </w:pPr>
      <w:r>
        <w:rPr>
          <w:rFonts w:ascii="方正小标宋简体" w:eastAsia="方正小标宋简体" w:hAnsi="黑体" w:hint="eastAsia"/>
          <w:sz w:val="32"/>
          <w:szCs w:val="32"/>
        </w:rPr>
        <w:t>第四章  监督管理</w:t>
      </w:r>
    </w:p>
    <w:p w:rsidR="00AA2EE5" w:rsidRDefault="00866A23"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第十</w:t>
      </w:r>
      <w:r w:rsidR="00FD1211">
        <w:rPr>
          <w:rFonts w:ascii="黑体" w:eastAsia="黑体" w:hAnsi="黑体" w:hint="eastAsia"/>
          <w:sz w:val="32"/>
          <w:szCs w:val="32"/>
        </w:rPr>
        <w:t>五</w:t>
      </w:r>
      <w:r w:rsidR="00AA2EE5">
        <w:rPr>
          <w:rFonts w:ascii="黑体" w:eastAsia="黑体" w:hAnsi="黑体" w:hint="eastAsia"/>
          <w:sz w:val="32"/>
          <w:szCs w:val="32"/>
        </w:rPr>
        <w:t>条</w:t>
      </w:r>
      <w:r w:rsidR="00AA2EE5">
        <w:rPr>
          <w:rFonts w:ascii="仿宋_GB2312" w:eastAsia="仿宋_GB2312" w:hint="eastAsia"/>
          <w:sz w:val="32"/>
          <w:szCs w:val="32"/>
        </w:rPr>
        <w:t xml:space="preserve">  </w:t>
      </w:r>
      <w:r w:rsidR="000A750C">
        <w:rPr>
          <w:rFonts w:ascii="仿宋_GB2312" w:eastAsia="仿宋_GB2312" w:hint="eastAsia"/>
          <w:sz w:val="32"/>
          <w:szCs w:val="32"/>
        </w:rPr>
        <w:t>商事主体住所实行属地管理，区各职能部门</w:t>
      </w:r>
      <w:r w:rsidR="00AA2EE5">
        <w:rPr>
          <w:rFonts w:ascii="仿宋_GB2312" w:eastAsia="仿宋_GB2312" w:hint="eastAsia"/>
          <w:sz w:val="32"/>
          <w:szCs w:val="32"/>
        </w:rPr>
        <w:t>负责组织实施商事主体住所监督管理工作，</w:t>
      </w:r>
      <w:r w:rsidR="000A750C">
        <w:rPr>
          <w:rFonts w:ascii="仿宋_GB2312" w:eastAsia="仿宋_GB2312" w:hint="eastAsia"/>
          <w:sz w:val="32"/>
          <w:szCs w:val="32"/>
        </w:rPr>
        <w:t>区督查部门对</w:t>
      </w:r>
      <w:r w:rsidR="00AA2EE5">
        <w:rPr>
          <w:rFonts w:ascii="仿宋_GB2312" w:eastAsia="仿宋_GB2312" w:hint="eastAsia"/>
          <w:sz w:val="32"/>
          <w:szCs w:val="32"/>
        </w:rPr>
        <w:t>各部门、各镇（街道）的监督管理工作进行督查考核。</w:t>
      </w:r>
    </w:p>
    <w:p w:rsidR="00AA2EE5" w:rsidRDefault="00866A23"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第十</w:t>
      </w:r>
      <w:r w:rsidR="00FD1211">
        <w:rPr>
          <w:rFonts w:ascii="黑体" w:eastAsia="黑体" w:hAnsi="黑体" w:hint="eastAsia"/>
          <w:sz w:val="32"/>
          <w:szCs w:val="32"/>
        </w:rPr>
        <w:t>六</w:t>
      </w:r>
      <w:r w:rsidR="00AA2EE5">
        <w:rPr>
          <w:rFonts w:ascii="黑体" w:eastAsia="黑体" w:hAnsi="黑体" w:hint="eastAsia"/>
          <w:sz w:val="32"/>
          <w:szCs w:val="32"/>
        </w:rPr>
        <w:t>条</w:t>
      </w:r>
      <w:r w:rsidR="008A2787">
        <w:rPr>
          <w:rFonts w:ascii="黑体" w:eastAsia="黑体" w:hAnsi="黑体" w:hint="eastAsia"/>
          <w:sz w:val="32"/>
          <w:szCs w:val="32"/>
        </w:rPr>
        <w:t xml:space="preserve">  </w:t>
      </w:r>
      <w:r w:rsidR="008A2787" w:rsidRPr="008A2787">
        <w:rPr>
          <w:rFonts w:ascii="仿宋_GB2312" w:eastAsia="仿宋_GB2312" w:hint="eastAsia"/>
          <w:sz w:val="32"/>
          <w:szCs w:val="32"/>
        </w:rPr>
        <w:t>区直各有关部门</w:t>
      </w:r>
      <w:r w:rsidR="00AA2EE5">
        <w:rPr>
          <w:rFonts w:ascii="仿宋_GB2312" w:eastAsia="仿宋_GB2312" w:hint="eastAsia"/>
          <w:sz w:val="32"/>
          <w:szCs w:val="32"/>
        </w:rPr>
        <w:t>应当采取以下措施，强化住所</w:t>
      </w:r>
      <w:r w:rsidR="00966034">
        <w:rPr>
          <w:rFonts w:ascii="仿宋_GB2312" w:eastAsia="仿宋_GB2312" w:hint="eastAsia"/>
          <w:sz w:val="32"/>
          <w:szCs w:val="32"/>
        </w:rPr>
        <w:t>申报制</w:t>
      </w:r>
      <w:r w:rsidR="00AA2EE5">
        <w:rPr>
          <w:rFonts w:ascii="仿宋_GB2312" w:eastAsia="仿宋_GB2312" w:hint="eastAsia"/>
          <w:sz w:val="32"/>
          <w:szCs w:val="32"/>
        </w:rPr>
        <w:t>管理：</w:t>
      </w:r>
    </w:p>
    <w:p w:rsidR="00AA2EE5" w:rsidRDefault="00966034" w:rsidP="00AA2EE5">
      <w:pPr>
        <w:spacing w:line="560" w:lineRule="exact"/>
        <w:ind w:firstLineChars="200" w:firstLine="640"/>
        <w:rPr>
          <w:rFonts w:ascii="仿宋_GB2312" w:eastAsia="仿宋_GB2312"/>
          <w:sz w:val="32"/>
          <w:szCs w:val="32"/>
        </w:rPr>
      </w:pPr>
      <w:r>
        <w:rPr>
          <w:rFonts w:ascii="仿宋_GB2312" w:eastAsia="仿宋_GB2312" w:hint="eastAsia"/>
          <w:sz w:val="32"/>
          <w:szCs w:val="32"/>
        </w:rPr>
        <w:t>（一）由区各单位</w:t>
      </w:r>
      <w:r w:rsidR="00AA2EE5">
        <w:rPr>
          <w:rFonts w:ascii="仿宋_GB2312" w:eastAsia="仿宋_GB2312" w:hint="eastAsia"/>
          <w:sz w:val="32"/>
          <w:szCs w:val="32"/>
        </w:rPr>
        <w:t>按照实际情况，加强镇（街道）</w:t>
      </w:r>
      <w:r>
        <w:rPr>
          <w:rFonts w:ascii="仿宋_GB2312" w:eastAsia="仿宋_GB2312" w:hint="eastAsia"/>
          <w:sz w:val="32"/>
          <w:szCs w:val="32"/>
        </w:rPr>
        <w:t>综合执法</w:t>
      </w:r>
      <w:r w:rsidR="00AA2EE5">
        <w:rPr>
          <w:rFonts w:ascii="仿宋_GB2312" w:eastAsia="仿宋_GB2312" w:hint="eastAsia"/>
          <w:sz w:val="32"/>
          <w:szCs w:val="32"/>
        </w:rPr>
        <w:t>队伍建设；</w:t>
      </w:r>
    </w:p>
    <w:p w:rsidR="00AA2EE5" w:rsidRDefault="00AA2EE5" w:rsidP="00AA2EE5">
      <w:pPr>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sidR="00966034">
        <w:rPr>
          <w:rFonts w:ascii="仿宋_GB2312" w:eastAsia="仿宋_GB2312" w:hint="eastAsia"/>
          <w:sz w:val="32"/>
          <w:szCs w:val="32"/>
        </w:rPr>
        <w:t>对</w:t>
      </w:r>
      <w:r>
        <w:rPr>
          <w:rFonts w:ascii="仿宋_GB2312" w:eastAsia="仿宋_GB2312" w:hint="eastAsia"/>
          <w:sz w:val="32"/>
          <w:szCs w:val="32"/>
        </w:rPr>
        <w:t>商事主体住所</w:t>
      </w:r>
      <w:r w:rsidR="00966034">
        <w:rPr>
          <w:rFonts w:ascii="仿宋_GB2312" w:eastAsia="仿宋_GB2312" w:hint="eastAsia"/>
          <w:sz w:val="32"/>
          <w:szCs w:val="32"/>
        </w:rPr>
        <w:t>申报制的</w:t>
      </w:r>
      <w:r>
        <w:rPr>
          <w:rFonts w:ascii="仿宋_GB2312" w:eastAsia="仿宋_GB2312" w:hint="eastAsia"/>
          <w:sz w:val="32"/>
          <w:szCs w:val="32"/>
        </w:rPr>
        <w:t>监管核查</w:t>
      </w:r>
      <w:r w:rsidR="00966034">
        <w:rPr>
          <w:rFonts w:ascii="仿宋_GB2312" w:eastAsia="仿宋_GB2312" w:hint="eastAsia"/>
          <w:sz w:val="32"/>
          <w:szCs w:val="32"/>
        </w:rPr>
        <w:t>采取“双随机、一公开”监管模式</w:t>
      </w:r>
      <w:r>
        <w:rPr>
          <w:rFonts w:ascii="仿宋_GB2312" w:eastAsia="仿宋_GB2312" w:hint="eastAsia"/>
          <w:sz w:val="32"/>
          <w:szCs w:val="32"/>
        </w:rPr>
        <w:t>；</w:t>
      </w:r>
    </w:p>
    <w:p w:rsidR="00AA2EE5" w:rsidRDefault="00AA2EE5" w:rsidP="00AA2EE5">
      <w:pPr>
        <w:spacing w:line="560" w:lineRule="exact"/>
        <w:ind w:firstLineChars="200" w:firstLine="640"/>
        <w:rPr>
          <w:rFonts w:ascii="仿宋_GB2312" w:eastAsia="仿宋_GB2312"/>
          <w:sz w:val="32"/>
          <w:szCs w:val="32"/>
        </w:rPr>
      </w:pPr>
      <w:r>
        <w:rPr>
          <w:rFonts w:ascii="仿宋_GB2312" w:eastAsia="仿宋_GB2312" w:hint="eastAsia"/>
          <w:sz w:val="32"/>
          <w:szCs w:val="32"/>
        </w:rPr>
        <w:t>（</w:t>
      </w:r>
      <w:r w:rsidR="00966034">
        <w:rPr>
          <w:rFonts w:ascii="仿宋_GB2312" w:eastAsia="仿宋_GB2312" w:hint="eastAsia"/>
          <w:sz w:val="32"/>
          <w:szCs w:val="32"/>
        </w:rPr>
        <w:t>三</w:t>
      </w:r>
      <w:r>
        <w:rPr>
          <w:rFonts w:ascii="仿宋_GB2312" w:eastAsia="仿宋_GB2312" w:hint="eastAsia"/>
          <w:sz w:val="32"/>
          <w:szCs w:val="32"/>
        </w:rPr>
        <w:t>）应用企业信用信息公示系统；</w:t>
      </w:r>
    </w:p>
    <w:p w:rsidR="00AA2EE5" w:rsidRDefault="00866A23"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第十</w:t>
      </w:r>
      <w:r w:rsidR="00FD1211">
        <w:rPr>
          <w:rFonts w:ascii="黑体" w:eastAsia="黑体" w:hAnsi="黑体" w:hint="eastAsia"/>
          <w:sz w:val="32"/>
          <w:szCs w:val="32"/>
        </w:rPr>
        <w:t>七</w:t>
      </w:r>
      <w:r w:rsidR="00AA2EE5">
        <w:rPr>
          <w:rFonts w:ascii="黑体" w:eastAsia="黑体" w:hAnsi="黑体" w:hint="eastAsia"/>
          <w:sz w:val="32"/>
          <w:szCs w:val="32"/>
        </w:rPr>
        <w:t>条</w:t>
      </w:r>
      <w:r w:rsidR="00AA2EE5">
        <w:rPr>
          <w:rFonts w:ascii="仿宋_GB2312" w:eastAsia="仿宋_GB2312" w:hint="eastAsia"/>
          <w:sz w:val="32"/>
          <w:szCs w:val="32"/>
        </w:rPr>
        <w:t xml:space="preserve">  </w:t>
      </w:r>
      <w:r w:rsidR="00966034">
        <w:rPr>
          <w:rFonts w:ascii="仿宋_GB2312" w:eastAsia="仿宋_GB2312" w:hint="eastAsia"/>
          <w:sz w:val="32"/>
          <w:szCs w:val="32"/>
        </w:rPr>
        <w:t>区直</w:t>
      </w:r>
      <w:r w:rsidR="00AA2EE5">
        <w:rPr>
          <w:rFonts w:ascii="仿宋_GB2312" w:eastAsia="仿宋_GB2312" w:hint="eastAsia"/>
          <w:sz w:val="32"/>
          <w:szCs w:val="32"/>
        </w:rPr>
        <w:t>各有关部门通过全市市场监管信息平台加强商事主体住所登记监管数据信息的及时交换共享，根据“谁审批、谁监管，谁主管、谁监管”的原则，加强对</w:t>
      </w:r>
      <w:r w:rsidR="00966034">
        <w:rPr>
          <w:rFonts w:ascii="仿宋_GB2312" w:eastAsia="仿宋_GB2312" w:hint="eastAsia"/>
          <w:sz w:val="32"/>
          <w:szCs w:val="32"/>
        </w:rPr>
        <w:t>实行住所申报制的</w:t>
      </w:r>
      <w:r w:rsidR="00AA2EE5">
        <w:rPr>
          <w:rFonts w:ascii="仿宋_GB2312" w:eastAsia="仿宋_GB2312" w:hint="eastAsia"/>
          <w:sz w:val="32"/>
          <w:szCs w:val="32"/>
        </w:rPr>
        <w:t>商事主体住所的监督管理，并对违反相关法律法规的行为依法进行查处。</w:t>
      </w:r>
    </w:p>
    <w:p w:rsidR="00AA2EE5" w:rsidRDefault="00866A23"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w:t>
      </w:r>
      <w:r w:rsidR="00FD1211">
        <w:rPr>
          <w:rFonts w:ascii="黑体" w:eastAsia="黑体" w:hAnsi="黑体" w:hint="eastAsia"/>
          <w:sz w:val="32"/>
          <w:szCs w:val="32"/>
        </w:rPr>
        <w:t>十八</w:t>
      </w:r>
      <w:r w:rsidR="00AA2EE5">
        <w:rPr>
          <w:rFonts w:ascii="黑体" w:eastAsia="黑体" w:hAnsi="黑体" w:hint="eastAsia"/>
          <w:sz w:val="32"/>
          <w:szCs w:val="32"/>
        </w:rPr>
        <w:t>条</w:t>
      </w:r>
      <w:r w:rsidR="00AA2EE5">
        <w:rPr>
          <w:rFonts w:ascii="仿宋_GB2312" w:eastAsia="仿宋_GB2312" w:hint="eastAsia"/>
          <w:sz w:val="32"/>
          <w:szCs w:val="32"/>
        </w:rPr>
        <w:t xml:space="preserve">  商事主体违反本办法规定的，除依照有关法律、法规规定处理外，纳入信用管理。</w:t>
      </w:r>
    </w:p>
    <w:p w:rsidR="00AA2EE5" w:rsidRDefault="00AA2EE5" w:rsidP="00AA2EE5">
      <w:pPr>
        <w:spacing w:line="560" w:lineRule="exact"/>
        <w:jc w:val="center"/>
        <w:rPr>
          <w:rFonts w:ascii="方正小标宋简体" w:eastAsia="方正小标宋简体"/>
          <w:sz w:val="32"/>
          <w:szCs w:val="32"/>
        </w:rPr>
      </w:pPr>
      <w:r>
        <w:rPr>
          <w:rFonts w:ascii="方正小标宋简体" w:eastAsia="方正小标宋简体" w:hint="eastAsia"/>
          <w:sz w:val="32"/>
          <w:szCs w:val="32"/>
        </w:rPr>
        <w:lastRenderedPageBreak/>
        <w:t>第五章  附  则</w:t>
      </w:r>
    </w:p>
    <w:p w:rsidR="00AA2EE5" w:rsidRDefault="00866A23"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w:t>
      </w:r>
      <w:r w:rsidR="00FD1211">
        <w:rPr>
          <w:rFonts w:ascii="黑体" w:eastAsia="黑体" w:hAnsi="黑体" w:hint="eastAsia"/>
          <w:sz w:val="32"/>
          <w:szCs w:val="32"/>
        </w:rPr>
        <w:t>十九</w:t>
      </w:r>
      <w:r w:rsidR="00AA2EE5">
        <w:rPr>
          <w:rFonts w:ascii="黑体" w:eastAsia="黑体" w:hAnsi="黑体" w:hint="eastAsia"/>
          <w:sz w:val="32"/>
          <w:szCs w:val="32"/>
        </w:rPr>
        <w:t>条</w:t>
      </w:r>
      <w:r w:rsidR="00AA2EE5">
        <w:rPr>
          <w:rFonts w:ascii="仿宋_GB2312" w:eastAsia="仿宋_GB2312" w:hint="eastAsia"/>
          <w:sz w:val="32"/>
          <w:szCs w:val="32"/>
        </w:rPr>
        <w:t xml:space="preserve">  本办法由</w:t>
      </w:r>
      <w:r>
        <w:rPr>
          <w:rFonts w:ascii="仿宋_GB2312" w:eastAsia="仿宋_GB2312" w:hint="eastAsia"/>
          <w:sz w:val="32"/>
          <w:szCs w:val="32"/>
        </w:rPr>
        <w:t>区</w:t>
      </w:r>
      <w:r w:rsidR="00AA2EE5">
        <w:rPr>
          <w:rFonts w:ascii="仿宋_GB2312" w:eastAsia="仿宋_GB2312" w:hint="eastAsia"/>
          <w:sz w:val="32"/>
          <w:szCs w:val="32"/>
        </w:rPr>
        <w:t>工商局</w:t>
      </w:r>
      <w:r>
        <w:rPr>
          <w:rFonts w:ascii="仿宋_GB2312" w:eastAsia="仿宋_GB2312" w:hint="eastAsia"/>
          <w:sz w:val="32"/>
          <w:szCs w:val="32"/>
        </w:rPr>
        <w:t>在市工商局的指导下进行</w:t>
      </w:r>
      <w:r w:rsidR="00AA2EE5">
        <w:rPr>
          <w:rFonts w:ascii="仿宋_GB2312" w:eastAsia="仿宋_GB2312" w:hint="eastAsia"/>
          <w:sz w:val="32"/>
          <w:szCs w:val="32"/>
        </w:rPr>
        <w:t>解释，并制定相关实施细则，推进商事主体住所</w:t>
      </w:r>
      <w:r w:rsidR="00733B51">
        <w:rPr>
          <w:rFonts w:ascii="仿宋_GB2312" w:eastAsia="仿宋_GB2312" w:hint="eastAsia"/>
          <w:sz w:val="32"/>
          <w:szCs w:val="32"/>
        </w:rPr>
        <w:t>申报制</w:t>
      </w:r>
      <w:r w:rsidR="00AA2EE5">
        <w:rPr>
          <w:rFonts w:ascii="仿宋_GB2312" w:eastAsia="仿宋_GB2312" w:hint="eastAsia"/>
          <w:sz w:val="32"/>
          <w:szCs w:val="32"/>
        </w:rPr>
        <w:t>登记管理工作。</w:t>
      </w:r>
    </w:p>
    <w:p w:rsidR="00AA2EE5" w:rsidRDefault="00866A23" w:rsidP="00AA2EE5">
      <w:pPr>
        <w:spacing w:line="560" w:lineRule="exact"/>
        <w:ind w:firstLineChars="200" w:firstLine="640"/>
        <w:rPr>
          <w:rFonts w:ascii="仿宋_GB2312" w:eastAsia="仿宋_GB2312"/>
          <w:sz w:val="32"/>
          <w:szCs w:val="32"/>
        </w:rPr>
      </w:pPr>
      <w:r>
        <w:rPr>
          <w:rFonts w:ascii="黑体" w:eastAsia="黑体" w:hAnsi="黑体" w:hint="eastAsia"/>
          <w:sz w:val="32"/>
          <w:szCs w:val="32"/>
        </w:rPr>
        <w:t>第</w:t>
      </w:r>
      <w:r w:rsidR="00FD1211">
        <w:rPr>
          <w:rFonts w:ascii="黑体" w:eastAsia="黑体" w:hAnsi="黑体" w:hint="eastAsia"/>
          <w:sz w:val="32"/>
          <w:szCs w:val="32"/>
        </w:rPr>
        <w:t>二十</w:t>
      </w:r>
      <w:r w:rsidR="00AA2EE5">
        <w:rPr>
          <w:rFonts w:ascii="黑体" w:eastAsia="黑体" w:hAnsi="黑体" w:hint="eastAsia"/>
          <w:sz w:val="32"/>
          <w:szCs w:val="32"/>
        </w:rPr>
        <w:t>条</w:t>
      </w:r>
      <w:r w:rsidR="00AA2EE5">
        <w:rPr>
          <w:rFonts w:ascii="仿宋_GB2312" w:eastAsia="仿宋_GB2312" w:hint="eastAsia"/>
          <w:sz w:val="32"/>
          <w:szCs w:val="32"/>
        </w:rPr>
        <w:t xml:space="preserve">  本办法自印发之日起施行，有效期为</w:t>
      </w:r>
      <w:r w:rsidR="00A90B90">
        <w:rPr>
          <w:rFonts w:ascii="仿宋_GB2312" w:eastAsia="仿宋_GB2312" w:hint="eastAsia"/>
          <w:sz w:val="32"/>
          <w:szCs w:val="32"/>
        </w:rPr>
        <w:t>2</w:t>
      </w:r>
      <w:r w:rsidR="00AA2EE5">
        <w:rPr>
          <w:rFonts w:ascii="仿宋_GB2312" w:eastAsia="仿宋_GB2312" w:hint="eastAsia"/>
          <w:sz w:val="32"/>
          <w:szCs w:val="32"/>
        </w:rPr>
        <w:t>年。</w:t>
      </w:r>
    </w:p>
    <w:p w:rsidR="00AA2EE5" w:rsidRDefault="00AA2EE5" w:rsidP="00AA2EE5">
      <w:pPr>
        <w:snapToGrid w:val="0"/>
        <w:spacing w:line="560" w:lineRule="exact"/>
        <w:ind w:right="24" w:firstLine="630"/>
        <w:jc w:val="left"/>
        <w:rPr>
          <w:rFonts w:ascii="仿宋_GB2312" w:eastAsia="仿宋_GB2312"/>
          <w:spacing w:val="-6"/>
          <w:sz w:val="32"/>
        </w:rPr>
      </w:pPr>
    </w:p>
    <w:p w:rsidR="00AA2EE5" w:rsidRDefault="00AA2EE5" w:rsidP="00AA2EE5">
      <w:pPr>
        <w:snapToGrid w:val="0"/>
        <w:spacing w:line="560" w:lineRule="exact"/>
        <w:ind w:right="24" w:firstLine="630"/>
        <w:jc w:val="left"/>
        <w:rPr>
          <w:rFonts w:ascii="仿宋_GB2312" w:eastAsia="仿宋_GB2312"/>
          <w:spacing w:val="-6"/>
          <w:sz w:val="32"/>
        </w:rPr>
      </w:pPr>
      <w:r>
        <w:rPr>
          <w:rFonts w:ascii="仿宋_GB2312" w:eastAsia="仿宋_GB2312" w:hint="eastAsia"/>
          <w:spacing w:val="-6"/>
          <w:sz w:val="32"/>
        </w:rPr>
        <w:t>附件：1.</w:t>
      </w:r>
      <w:r w:rsidR="00966034">
        <w:rPr>
          <w:rFonts w:ascii="仿宋_GB2312" w:eastAsia="仿宋_GB2312" w:hint="eastAsia"/>
          <w:spacing w:val="-6"/>
          <w:sz w:val="32"/>
        </w:rPr>
        <w:t>清远市清城区</w:t>
      </w:r>
      <w:r>
        <w:rPr>
          <w:rFonts w:ascii="仿宋_GB2312" w:eastAsia="仿宋_GB2312" w:hint="eastAsia"/>
          <w:spacing w:val="-6"/>
          <w:sz w:val="32"/>
        </w:rPr>
        <w:t>商事主体住所信息申报表</w:t>
      </w:r>
    </w:p>
    <w:p w:rsidR="00AA2EE5" w:rsidRDefault="00AA2EE5" w:rsidP="00AA2EE5">
      <w:pPr>
        <w:snapToGrid w:val="0"/>
        <w:spacing w:line="560" w:lineRule="exact"/>
        <w:ind w:right="24" w:firstLine="630"/>
        <w:jc w:val="left"/>
        <w:rPr>
          <w:rFonts w:ascii="仿宋_GB2312" w:eastAsia="仿宋_GB2312"/>
          <w:spacing w:val="-6"/>
          <w:sz w:val="32"/>
        </w:rPr>
      </w:pPr>
    </w:p>
    <w:p w:rsidR="00AA2EE5" w:rsidRDefault="00AA2EE5" w:rsidP="00AA2EE5">
      <w:pPr>
        <w:snapToGrid w:val="0"/>
        <w:spacing w:line="560" w:lineRule="exact"/>
        <w:ind w:right="24" w:firstLine="630"/>
        <w:jc w:val="left"/>
        <w:rPr>
          <w:rFonts w:ascii="仿宋_GB2312" w:eastAsia="仿宋_GB2312"/>
          <w:spacing w:val="-6"/>
          <w:sz w:val="32"/>
        </w:rPr>
      </w:pPr>
    </w:p>
    <w:p w:rsidR="00AA2EE5" w:rsidRDefault="00AA2EE5" w:rsidP="00AA2EE5">
      <w:pPr>
        <w:snapToGrid w:val="0"/>
        <w:spacing w:line="560" w:lineRule="exact"/>
        <w:ind w:right="24" w:firstLine="630"/>
        <w:jc w:val="left"/>
        <w:rPr>
          <w:rFonts w:ascii="仿宋_GB2312" w:eastAsia="仿宋_GB2312"/>
          <w:spacing w:val="-6"/>
          <w:sz w:val="32"/>
        </w:rPr>
      </w:pPr>
    </w:p>
    <w:p w:rsidR="00AA2EE5" w:rsidRDefault="00AA2EE5" w:rsidP="00AA2EE5">
      <w:pPr>
        <w:snapToGrid w:val="0"/>
        <w:spacing w:line="560" w:lineRule="exact"/>
        <w:ind w:right="24" w:firstLine="630"/>
        <w:jc w:val="left"/>
        <w:rPr>
          <w:rFonts w:ascii="仿宋_GB2312" w:eastAsia="仿宋_GB2312"/>
          <w:spacing w:val="-6"/>
          <w:sz w:val="32"/>
        </w:rPr>
      </w:pPr>
    </w:p>
    <w:p w:rsidR="00AA2EE5" w:rsidRDefault="00AA2EE5" w:rsidP="00AA2EE5">
      <w:pPr>
        <w:snapToGrid w:val="0"/>
        <w:spacing w:line="560" w:lineRule="exact"/>
        <w:ind w:right="24" w:firstLine="630"/>
        <w:jc w:val="left"/>
        <w:rPr>
          <w:rFonts w:ascii="仿宋_GB2312" w:eastAsia="仿宋_GB2312"/>
          <w:spacing w:val="-6"/>
          <w:sz w:val="32"/>
        </w:rPr>
      </w:pPr>
    </w:p>
    <w:p w:rsidR="00AA2EE5" w:rsidRDefault="00AA2EE5" w:rsidP="00AA2EE5">
      <w:pPr>
        <w:snapToGrid w:val="0"/>
        <w:spacing w:line="560" w:lineRule="exact"/>
        <w:ind w:right="24" w:firstLine="630"/>
        <w:jc w:val="left"/>
        <w:rPr>
          <w:rFonts w:ascii="仿宋_GB2312" w:eastAsia="仿宋_GB2312"/>
          <w:spacing w:val="-6"/>
          <w:sz w:val="32"/>
        </w:rPr>
      </w:pPr>
    </w:p>
    <w:p w:rsidR="00966034" w:rsidRDefault="00966034" w:rsidP="00AA2EE5">
      <w:pPr>
        <w:snapToGrid w:val="0"/>
        <w:spacing w:line="560" w:lineRule="exact"/>
        <w:ind w:right="24" w:firstLine="630"/>
        <w:jc w:val="left"/>
        <w:rPr>
          <w:rFonts w:ascii="仿宋_GB2312" w:eastAsia="仿宋_GB2312"/>
          <w:spacing w:val="-6"/>
          <w:sz w:val="32"/>
        </w:rPr>
      </w:pPr>
    </w:p>
    <w:p w:rsidR="00966034" w:rsidRDefault="00966034" w:rsidP="00AA2EE5">
      <w:pPr>
        <w:snapToGrid w:val="0"/>
        <w:spacing w:line="560" w:lineRule="exact"/>
        <w:ind w:right="24" w:firstLine="630"/>
        <w:jc w:val="left"/>
        <w:rPr>
          <w:rFonts w:ascii="仿宋_GB2312" w:eastAsia="仿宋_GB2312"/>
          <w:spacing w:val="-6"/>
          <w:sz w:val="32"/>
        </w:rPr>
      </w:pPr>
    </w:p>
    <w:p w:rsidR="00966034" w:rsidRDefault="00966034" w:rsidP="00AA2EE5">
      <w:pPr>
        <w:snapToGrid w:val="0"/>
        <w:spacing w:line="560" w:lineRule="exact"/>
        <w:ind w:right="24" w:firstLine="630"/>
        <w:jc w:val="left"/>
        <w:rPr>
          <w:rFonts w:ascii="仿宋_GB2312" w:eastAsia="仿宋_GB2312"/>
          <w:spacing w:val="-6"/>
          <w:sz w:val="32"/>
        </w:rPr>
      </w:pPr>
    </w:p>
    <w:p w:rsidR="00966034" w:rsidRDefault="00966034" w:rsidP="00AA2EE5">
      <w:pPr>
        <w:snapToGrid w:val="0"/>
        <w:spacing w:line="560" w:lineRule="exact"/>
        <w:ind w:right="24" w:firstLine="630"/>
        <w:jc w:val="left"/>
        <w:rPr>
          <w:rFonts w:ascii="仿宋_GB2312" w:eastAsia="仿宋_GB2312"/>
          <w:spacing w:val="-6"/>
          <w:sz w:val="32"/>
        </w:rPr>
      </w:pPr>
    </w:p>
    <w:p w:rsidR="00966034" w:rsidRDefault="00966034" w:rsidP="00AA2EE5">
      <w:pPr>
        <w:snapToGrid w:val="0"/>
        <w:spacing w:line="560" w:lineRule="exact"/>
        <w:ind w:right="24" w:firstLine="630"/>
        <w:jc w:val="left"/>
        <w:rPr>
          <w:rFonts w:ascii="仿宋_GB2312" w:eastAsia="仿宋_GB2312"/>
          <w:spacing w:val="-6"/>
          <w:sz w:val="32"/>
        </w:rPr>
      </w:pPr>
    </w:p>
    <w:p w:rsidR="00966034" w:rsidRDefault="00966034" w:rsidP="00AA2EE5">
      <w:pPr>
        <w:snapToGrid w:val="0"/>
        <w:spacing w:line="560" w:lineRule="exact"/>
        <w:ind w:right="24" w:firstLine="630"/>
        <w:jc w:val="left"/>
        <w:rPr>
          <w:rFonts w:ascii="仿宋_GB2312" w:eastAsia="仿宋_GB2312"/>
          <w:spacing w:val="-6"/>
          <w:sz w:val="32"/>
        </w:rPr>
      </w:pPr>
    </w:p>
    <w:p w:rsidR="00966034" w:rsidRDefault="00966034" w:rsidP="00AA2EE5">
      <w:pPr>
        <w:snapToGrid w:val="0"/>
        <w:spacing w:line="560" w:lineRule="exact"/>
        <w:ind w:right="24" w:firstLine="630"/>
        <w:jc w:val="left"/>
        <w:rPr>
          <w:rFonts w:ascii="仿宋_GB2312" w:eastAsia="仿宋_GB2312"/>
          <w:spacing w:val="-6"/>
          <w:sz w:val="32"/>
        </w:rPr>
      </w:pPr>
    </w:p>
    <w:p w:rsidR="00966034" w:rsidRDefault="00966034" w:rsidP="00AA2EE5">
      <w:pPr>
        <w:snapToGrid w:val="0"/>
        <w:spacing w:line="560" w:lineRule="exact"/>
        <w:ind w:right="24" w:firstLine="630"/>
        <w:jc w:val="left"/>
        <w:rPr>
          <w:rFonts w:ascii="仿宋_GB2312" w:eastAsia="仿宋_GB2312"/>
          <w:spacing w:val="-6"/>
          <w:sz w:val="32"/>
        </w:rPr>
      </w:pPr>
    </w:p>
    <w:p w:rsidR="00966034" w:rsidRDefault="00966034" w:rsidP="00AA2EE5">
      <w:pPr>
        <w:snapToGrid w:val="0"/>
        <w:spacing w:line="560" w:lineRule="exact"/>
        <w:ind w:right="24" w:firstLine="630"/>
        <w:jc w:val="left"/>
        <w:rPr>
          <w:rFonts w:ascii="仿宋_GB2312" w:eastAsia="仿宋_GB2312"/>
          <w:spacing w:val="-6"/>
          <w:sz w:val="32"/>
        </w:rPr>
      </w:pPr>
    </w:p>
    <w:p w:rsidR="00AA2EE5" w:rsidRDefault="00AA2EE5" w:rsidP="00AA2EE5">
      <w:pPr>
        <w:snapToGrid w:val="0"/>
        <w:spacing w:line="560" w:lineRule="exact"/>
        <w:ind w:right="24" w:firstLine="630"/>
        <w:jc w:val="left"/>
        <w:rPr>
          <w:rFonts w:ascii="仿宋_GB2312" w:eastAsia="仿宋_GB2312"/>
          <w:spacing w:val="-6"/>
          <w:sz w:val="32"/>
        </w:rPr>
      </w:pPr>
    </w:p>
    <w:p w:rsidR="00AA2EE5" w:rsidRDefault="00AA2EE5" w:rsidP="00AA2EE5">
      <w:pPr>
        <w:snapToGrid w:val="0"/>
        <w:spacing w:line="560" w:lineRule="exact"/>
        <w:ind w:right="24" w:firstLine="630"/>
        <w:jc w:val="left"/>
        <w:rPr>
          <w:rFonts w:ascii="仿宋_GB2312" w:eastAsia="仿宋_GB2312"/>
          <w:spacing w:val="-6"/>
          <w:sz w:val="32"/>
        </w:rPr>
      </w:pPr>
    </w:p>
    <w:p w:rsidR="00AA2EE5" w:rsidRDefault="00AA2EE5" w:rsidP="00AA2EE5">
      <w:pPr>
        <w:snapToGrid w:val="0"/>
        <w:spacing w:line="560" w:lineRule="exact"/>
        <w:ind w:right="24" w:firstLine="630"/>
        <w:jc w:val="left"/>
        <w:rPr>
          <w:rFonts w:ascii="仿宋_GB2312" w:eastAsia="仿宋_GB2312"/>
          <w:spacing w:val="-6"/>
          <w:sz w:val="32"/>
        </w:rPr>
      </w:pPr>
    </w:p>
    <w:p w:rsidR="00AA2EE5" w:rsidRDefault="00AA2EE5" w:rsidP="00AA2EE5">
      <w:pPr>
        <w:spacing w:line="560" w:lineRule="exact"/>
        <w:rPr>
          <w:rFonts w:ascii="黑体" w:eastAsia="黑体" w:hAnsi="黑体"/>
          <w:sz w:val="32"/>
          <w:szCs w:val="32"/>
        </w:rPr>
      </w:pPr>
      <w:r>
        <w:rPr>
          <w:rFonts w:ascii="黑体" w:eastAsia="黑体" w:hAnsi="黑体" w:hint="eastAsia"/>
          <w:sz w:val="32"/>
          <w:szCs w:val="32"/>
        </w:rPr>
        <w:t>附件1</w:t>
      </w:r>
    </w:p>
    <w:p w:rsidR="00AA2EE5" w:rsidRDefault="00AA2EE5" w:rsidP="00AA2EE5">
      <w:pPr>
        <w:spacing w:line="560" w:lineRule="exact"/>
        <w:rPr>
          <w:rFonts w:ascii="黑体" w:eastAsia="黑体" w:hAnsi="黑体"/>
          <w:sz w:val="32"/>
          <w:szCs w:val="32"/>
        </w:rPr>
      </w:pPr>
    </w:p>
    <w:p w:rsidR="00AA2EE5" w:rsidRDefault="00966034" w:rsidP="00AA2EE5">
      <w:pPr>
        <w:spacing w:line="560"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t>清远市清城区</w:t>
      </w:r>
      <w:r w:rsidR="00AA2EE5">
        <w:rPr>
          <w:rFonts w:ascii="方正小标宋简体" w:eastAsia="方正小标宋简体" w:hAnsi="黑体" w:hint="eastAsia"/>
          <w:sz w:val="44"/>
          <w:szCs w:val="44"/>
        </w:rPr>
        <w:t>商事主体住所信息申报表</w:t>
      </w:r>
    </w:p>
    <w:p w:rsidR="00AA2EE5" w:rsidRDefault="00AA2EE5" w:rsidP="00AA2EE5">
      <w:pPr>
        <w:spacing w:line="560" w:lineRule="exact"/>
        <w:rPr>
          <w:rFonts w:ascii="黑体" w:eastAsia="黑体" w:hAnsi="黑体"/>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52"/>
        <w:gridCol w:w="2169"/>
        <w:gridCol w:w="796"/>
        <w:gridCol w:w="1334"/>
        <w:gridCol w:w="558"/>
        <w:gridCol w:w="1736"/>
      </w:tblGrid>
      <w:tr w:rsidR="00AA2EE5" w:rsidTr="00A96F9E">
        <w:trPr>
          <w:cantSplit/>
          <w:trHeight w:val="1134"/>
          <w:jc w:val="center"/>
        </w:trPr>
        <w:tc>
          <w:tcPr>
            <w:tcW w:w="2252" w:type="dxa"/>
            <w:vAlign w:val="center"/>
          </w:tcPr>
          <w:p w:rsidR="00AA2EE5" w:rsidRDefault="00AA2EE5" w:rsidP="00A96F9E">
            <w:pPr>
              <w:adjustRightInd w:val="0"/>
              <w:snapToGrid w:val="0"/>
              <w:jc w:val="center"/>
              <w:rPr>
                <w:rFonts w:ascii="仿宋_GB2312" w:eastAsia="仿宋_GB2312" w:hAnsi="宋体" w:cs="宋体"/>
                <w:sz w:val="28"/>
                <w:szCs w:val="28"/>
              </w:rPr>
            </w:pPr>
            <w:r>
              <w:rPr>
                <w:rFonts w:ascii="仿宋_GB2312" w:eastAsia="仿宋_GB2312" w:hAnsi="宋体" w:cs="宋体" w:hint="eastAsia"/>
                <w:sz w:val="28"/>
                <w:szCs w:val="28"/>
              </w:rPr>
              <w:t>商事主体名称</w:t>
            </w:r>
          </w:p>
        </w:tc>
        <w:tc>
          <w:tcPr>
            <w:tcW w:w="2965" w:type="dxa"/>
            <w:gridSpan w:val="2"/>
            <w:vAlign w:val="center"/>
          </w:tcPr>
          <w:p w:rsidR="00AA2EE5" w:rsidRDefault="00AA2EE5" w:rsidP="00A96F9E">
            <w:pPr>
              <w:adjustRightInd w:val="0"/>
              <w:snapToGrid w:val="0"/>
              <w:jc w:val="center"/>
              <w:rPr>
                <w:rFonts w:ascii="仿宋_GB2312" w:eastAsia="仿宋_GB2312" w:hAnsi="宋体" w:cs="宋体"/>
                <w:sz w:val="28"/>
                <w:szCs w:val="28"/>
              </w:rPr>
            </w:pPr>
          </w:p>
        </w:tc>
        <w:tc>
          <w:tcPr>
            <w:tcW w:w="1892" w:type="dxa"/>
            <w:gridSpan w:val="2"/>
            <w:vAlign w:val="center"/>
          </w:tcPr>
          <w:p w:rsidR="00AA2EE5" w:rsidRDefault="00AA2EE5" w:rsidP="00A96F9E">
            <w:pPr>
              <w:adjustRightInd w:val="0"/>
              <w:snapToGrid w:val="0"/>
              <w:jc w:val="center"/>
              <w:rPr>
                <w:rFonts w:ascii="仿宋_GB2312" w:eastAsia="仿宋_GB2312" w:hAnsi="宋体" w:cs="宋体"/>
                <w:sz w:val="28"/>
                <w:szCs w:val="28"/>
              </w:rPr>
            </w:pPr>
            <w:r>
              <w:rPr>
                <w:rFonts w:ascii="仿宋_GB2312" w:eastAsia="仿宋_GB2312" w:hAnsi="宋体" w:cs="宋体" w:hint="eastAsia"/>
                <w:sz w:val="28"/>
                <w:szCs w:val="28"/>
              </w:rPr>
              <w:t>法定代表人（负责人）</w:t>
            </w:r>
          </w:p>
        </w:tc>
        <w:tc>
          <w:tcPr>
            <w:tcW w:w="1736" w:type="dxa"/>
            <w:vAlign w:val="center"/>
          </w:tcPr>
          <w:p w:rsidR="00AA2EE5" w:rsidRDefault="00AA2EE5" w:rsidP="00A96F9E">
            <w:pPr>
              <w:adjustRightInd w:val="0"/>
              <w:snapToGrid w:val="0"/>
              <w:jc w:val="center"/>
              <w:rPr>
                <w:rFonts w:ascii="仿宋_GB2312" w:eastAsia="仿宋_GB2312" w:hAnsi="宋体" w:cs="宋体"/>
                <w:sz w:val="28"/>
                <w:szCs w:val="28"/>
              </w:rPr>
            </w:pPr>
          </w:p>
        </w:tc>
      </w:tr>
      <w:tr w:rsidR="00AA2EE5" w:rsidTr="00A96F9E">
        <w:trPr>
          <w:cantSplit/>
          <w:trHeight w:val="1134"/>
          <w:jc w:val="center"/>
        </w:trPr>
        <w:tc>
          <w:tcPr>
            <w:tcW w:w="2252" w:type="dxa"/>
            <w:vAlign w:val="center"/>
          </w:tcPr>
          <w:p w:rsidR="00AA2EE5" w:rsidRDefault="00AA2EE5" w:rsidP="00A96F9E">
            <w:pPr>
              <w:adjustRightInd w:val="0"/>
              <w:snapToGrid w:val="0"/>
              <w:jc w:val="center"/>
              <w:rPr>
                <w:rFonts w:ascii="仿宋_GB2312" w:eastAsia="仿宋_GB2312" w:hAnsi="宋体" w:cs="宋体"/>
                <w:sz w:val="28"/>
                <w:szCs w:val="28"/>
              </w:rPr>
            </w:pPr>
            <w:r>
              <w:rPr>
                <w:rFonts w:ascii="仿宋_GB2312" w:eastAsia="仿宋_GB2312" w:hAnsi="宋体" w:cs="宋体" w:hint="eastAsia"/>
                <w:sz w:val="28"/>
                <w:szCs w:val="28"/>
              </w:rPr>
              <w:t>住所（经营场所）地址</w:t>
            </w:r>
          </w:p>
        </w:tc>
        <w:tc>
          <w:tcPr>
            <w:tcW w:w="6593" w:type="dxa"/>
            <w:gridSpan w:val="5"/>
            <w:vAlign w:val="center"/>
          </w:tcPr>
          <w:p w:rsidR="00AA2EE5" w:rsidRDefault="00AA2EE5" w:rsidP="00A96F9E">
            <w:pPr>
              <w:adjustRightInd w:val="0"/>
              <w:snapToGrid w:val="0"/>
              <w:jc w:val="center"/>
              <w:rPr>
                <w:rFonts w:ascii="仿宋_GB2312" w:eastAsia="仿宋_GB2312" w:hAnsi="宋体" w:cs="宋体"/>
                <w:sz w:val="28"/>
                <w:szCs w:val="28"/>
              </w:rPr>
            </w:pPr>
          </w:p>
        </w:tc>
      </w:tr>
      <w:tr w:rsidR="00AA2EE5" w:rsidTr="00A96F9E">
        <w:trPr>
          <w:cantSplit/>
          <w:trHeight w:val="1134"/>
          <w:jc w:val="center"/>
        </w:trPr>
        <w:tc>
          <w:tcPr>
            <w:tcW w:w="2252" w:type="dxa"/>
            <w:vAlign w:val="center"/>
          </w:tcPr>
          <w:p w:rsidR="00AA2EE5" w:rsidRDefault="00AA2EE5" w:rsidP="00A96F9E">
            <w:pPr>
              <w:adjustRightInd w:val="0"/>
              <w:snapToGrid w:val="0"/>
              <w:jc w:val="center"/>
              <w:rPr>
                <w:rFonts w:ascii="仿宋_GB2312" w:eastAsia="仿宋_GB2312" w:hAnsi="宋体" w:cs="宋体"/>
                <w:sz w:val="28"/>
                <w:szCs w:val="28"/>
              </w:rPr>
            </w:pPr>
            <w:r>
              <w:rPr>
                <w:rFonts w:ascii="仿宋_GB2312" w:eastAsia="仿宋_GB2312" w:hAnsi="宋体" w:cs="宋体" w:hint="eastAsia"/>
                <w:sz w:val="28"/>
                <w:szCs w:val="28"/>
              </w:rPr>
              <w:t>法定功能</w:t>
            </w:r>
          </w:p>
          <w:p w:rsidR="00AA2EE5" w:rsidRDefault="00AA2EE5" w:rsidP="00A96F9E">
            <w:pPr>
              <w:adjustRightInd w:val="0"/>
              <w:snapToGrid w:val="0"/>
              <w:jc w:val="center"/>
              <w:rPr>
                <w:rFonts w:ascii="仿宋_GB2312" w:eastAsia="仿宋_GB2312" w:hAnsi="宋体" w:cs="宋体"/>
                <w:sz w:val="28"/>
                <w:szCs w:val="28"/>
              </w:rPr>
            </w:pPr>
            <w:r>
              <w:rPr>
                <w:rFonts w:ascii="仿宋_GB2312" w:eastAsia="仿宋_GB2312" w:hAnsi="宋体" w:cs="宋体" w:hint="eastAsia"/>
                <w:sz w:val="28"/>
                <w:szCs w:val="28"/>
              </w:rPr>
              <w:t>（用途）</w:t>
            </w:r>
          </w:p>
        </w:tc>
        <w:tc>
          <w:tcPr>
            <w:tcW w:w="2965" w:type="dxa"/>
            <w:gridSpan w:val="2"/>
            <w:vAlign w:val="center"/>
          </w:tcPr>
          <w:p w:rsidR="00AA2EE5" w:rsidRDefault="00AA2EE5" w:rsidP="00A96F9E">
            <w:pPr>
              <w:adjustRightInd w:val="0"/>
              <w:snapToGrid w:val="0"/>
              <w:jc w:val="center"/>
              <w:rPr>
                <w:rFonts w:ascii="仿宋_GB2312" w:eastAsia="仿宋_GB2312" w:hAnsi="宋体" w:cs="宋体"/>
                <w:sz w:val="28"/>
                <w:szCs w:val="28"/>
              </w:rPr>
            </w:pPr>
          </w:p>
        </w:tc>
        <w:tc>
          <w:tcPr>
            <w:tcW w:w="1892" w:type="dxa"/>
            <w:gridSpan w:val="2"/>
            <w:vAlign w:val="center"/>
          </w:tcPr>
          <w:p w:rsidR="00AA2EE5" w:rsidRDefault="00AA2EE5" w:rsidP="00A96F9E">
            <w:pPr>
              <w:adjustRightInd w:val="0"/>
              <w:snapToGrid w:val="0"/>
              <w:jc w:val="center"/>
              <w:rPr>
                <w:rFonts w:ascii="仿宋_GB2312" w:eastAsia="仿宋_GB2312" w:hAnsi="宋体" w:cs="宋体"/>
                <w:sz w:val="28"/>
                <w:szCs w:val="28"/>
              </w:rPr>
            </w:pPr>
            <w:r>
              <w:rPr>
                <w:rFonts w:ascii="仿宋_GB2312" w:eastAsia="仿宋_GB2312" w:hAnsi="宋体" w:cs="宋体" w:hint="eastAsia"/>
                <w:sz w:val="28"/>
                <w:szCs w:val="28"/>
              </w:rPr>
              <w:t>邮政编码</w:t>
            </w:r>
          </w:p>
        </w:tc>
        <w:tc>
          <w:tcPr>
            <w:tcW w:w="1736" w:type="dxa"/>
            <w:vAlign w:val="center"/>
          </w:tcPr>
          <w:p w:rsidR="00AA2EE5" w:rsidRDefault="00AA2EE5" w:rsidP="00A96F9E">
            <w:pPr>
              <w:adjustRightInd w:val="0"/>
              <w:snapToGrid w:val="0"/>
              <w:jc w:val="center"/>
              <w:rPr>
                <w:rFonts w:ascii="仿宋_GB2312" w:eastAsia="仿宋_GB2312" w:hAnsi="宋体" w:cs="宋体"/>
                <w:sz w:val="28"/>
                <w:szCs w:val="28"/>
              </w:rPr>
            </w:pPr>
          </w:p>
        </w:tc>
      </w:tr>
      <w:tr w:rsidR="00AA2EE5" w:rsidTr="00A96F9E">
        <w:trPr>
          <w:cantSplit/>
          <w:trHeight w:val="1134"/>
          <w:jc w:val="center"/>
        </w:trPr>
        <w:tc>
          <w:tcPr>
            <w:tcW w:w="2252" w:type="dxa"/>
            <w:vAlign w:val="center"/>
          </w:tcPr>
          <w:p w:rsidR="00AA2EE5" w:rsidRDefault="00AA2EE5" w:rsidP="00A96F9E">
            <w:pPr>
              <w:adjustRightInd w:val="0"/>
              <w:snapToGrid w:val="0"/>
              <w:jc w:val="center"/>
              <w:rPr>
                <w:rFonts w:ascii="仿宋_GB2312" w:eastAsia="仿宋_GB2312" w:hAnsi="宋体" w:cs="宋体"/>
                <w:sz w:val="28"/>
                <w:szCs w:val="28"/>
              </w:rPr>
            </w:pPr>
            <w:r>
              <w:rPr>
                <w:rFonts w:ascii="仿宋_GB2312" w:eastAsia="仿宋_GB2312" w:hAnsi="宋体" w:cs="宋体" w:hint="eastAsia"/>
                <w:sz w:val="28"/>
                <w:szCs w:val="28"/>
              </w:rPr>
              <w:t>是否属于住宅或军队房产</w:t>
            </w:r>
          </w:p>
        </w:tc>
        <w:tc>
          <w:tcPr>
            <w:tcW w:w="6593" w:type="dxa"/>
            <w:gridSpan w:val="5"/>
            <w:vAlign w:val="center"/>
          </w:tcPr>
          <w:p w:rsidR="00AA2EE5" w:rsidRDefault="00AA2EE5" w:rsidP="00A96F9E">
            <w:pPr>
              <w:adjustRightInd w:val="0"/>
              <w:snapToGrid w:val="0"/>
              <w:jc w:val="center"/>
              <w:rPr>
                <w:rFonts w:ascii="仿宋_GB2312" w:eastAsia="仿宋_GB2312" w:hAnsi="宋体" w:cs="宋体"/>
                <w:sz w:val="28"/>
                <w:szCs w:val="28"/>
              </w:rPr>
            </w:pPr>
            <w:r>
              <w:rPr>
                <w:rFonts w:ascii="仿宋_GB2312" w:eastAsia="仿宋_GB2312" w:hAnsi="宋体" w:cs="宋体" w:hint="eastAsia"/>
                <w:sz w:val="28"/>
                <w:szCs w:val="28"/>
                <w:lang w:val="zh-CN"/>
              </w:rPr>
              <w:t>□是</w:t>
            </w:r>
            <w:r>
              <w:rPr>
                <w:rFonts w:ascii="仿宋_GB2312" w:eastAsia="仿宋_GB2312" w:hAnsi="宋体" w:cs="宋体" w:hint="eastAsia"/>
                <w:sz w:val="28"/>
                <w:szCs w:val="28"/>
              </w:rPr>
              <w:t xml:space="preserve">   </w:t>
            </w:r>
            <w:r>
              <w:rPr>
                <w:rFonts w:ascii="仿宋_GB2312" w:eastAsia="仿宋_GB2312" w:hAnsi="宋体" w:cs="宋体" w:hint="eastAsia"/>
                <w:sz w:val="28"/>
                <w:szCs w:val="28"/>
                <w:lang w:val="zh-CN"/>
              </w:rPr>
              <w:t>□否</w:t>
            </w:r>
          </w:p>
        </w:tc>
      </w:tr>
      <w:tr w:rsidR="00AA2EE5" w:rsidTr="00A96F9E">
        <w:trPr>
          <w:cantSplit/>
          <w:trHeight w:val="1134"/>
          <w:jc w:val="center"/>
        </w:trPr>
        <w:tc>
          <w:tcPr>
            <w:tcW w:w="2252" w:type="dxa"/>
            <w:vAlign w:val="center"/>
          </w:tcPr>
          <w:p w:rsidR="00AA2EE5" w:rsidRDefault="00AA2EE5" w:rsidP="00A96F9E">
            <w:pPr>
              <w:adjustRightInd w:val="0"/>
              <w:snapToGrid w:val="0"/>
              <w:jc w:val="center"/>
              <w:rPr>
                <w:rFonts w:ascii="仿宋_GB2312" w:eastAsia="仿宋_GB2312" w:hAnsi="宋体" w:cs="宋体"/>
                <w:sz w:val="28"/>
                <w:szCs w:val="28"/>
              </w:rPr>
            </w:pPr>
            <w:r>
              <w:rPr>
                <w:rFonts w:ascii="仿宋_GB2312" w:eastAsia="仿宋_GB2312" w:hAnsi="宋体" w:cs="宋体" w:hint="eastAsia"/>
                <w:sz w:val="28"/>
                <w:szCs w:val="28"/>
              </w:rPr>
              <w:t>使用权取得方式及期限</w:t>
            </w:r>
          </w:p>
        </w:tc>
        <w:tc>
          <w:tcPr>
            <w:tcW w:w="2169" w:type="dxa"/>
            <w:vAlign w:val="center"/>
          </w:tcPr>
          <w:p w:rsidR="00AA2EE5" w:rsidRDefault="00AA2EE5" w:rsidP="00A96F9E">
            <w:pPr>
              <w:adjustRightInd w:val="0"/>
              <w:snapToGrid w:val="0"/>
              <w:jc w:val="center"/>
              <w:rPr>
                <w:rFonts w:ascii="仿宋_GB2312" w:eastAsia="仿宋_GB2312" w:hAnsi="宋体" w:cs="宋体"/>
                <w:sz w:val="28"/>
                <w:szCs w:val="28"/>
              </w:rPr>
            </w:pPr>
          </w:p>
          <w:p w:rsidR="00AA2EE5" w:rsidRDefault="00AA2EE5" w:rsidP="00A96F9E">
            <w:pPr>
              <w:adjustRightInd w:val="0"/>
              <w:snapToGrid w:val="0"/>
              <w:jc w:val="center"/>
              <w:rPr>
                <w:rFonts w:ascii="仿宋_GB2312" w:eastAsia="仿宋_GB2312" w:hAnsi="宋体" w:cs="宋体"/>
                <w:sz w:val="28"/>
                <w:szCs w:val="28"/>
              </w:rPr>
            </w:pPr>
          </w:p>
        </w:tc>
        <w:tc>
          <w:tcPr>
            <w:tcW w:w="2130" w:type="dxa"/>
            <w:gridSpan w:val="2"/>
            <w:vAlign w:val="center"/>
          </w:tcPr>
          <w:p w:rsidR="00AA2EE5" w:rsidRDefault="00AA2EE5" w:rsidP="00A96F9E">
            <w:pPr>
              <w:adjustRightInd w:val="0"/>
              <w:snapToGrid w:val="0"/>
              <w:jc w:val="center"/>
              <w:rPr>
                <w:rFonts w:ascii="仿宋_GB2312" w:eastAsia="仿宋_GB2312" w:hAnsi="宋体" w:cs="宋体"/>
                <w:sz w:val="28"/>
                <w:szCs w:val="28"/>
              </w:rPr>
            </w:pPr>
            <w:r>
              <w:rPr>
                <w:rFonts w:ascii="仿宋_GB2312" w:eastAsia="仿宋_GB2312" w:hAnsi="宋体" w:cs="宋体" w:hint="eastAsia"/>
                <w:sz w:val="28"/>
                <w:szCs w:val="28"/>
              </w:rPr>
              <w:t>不动产权利人</w:t>
            </w:r>
          </w:p>
        </w:tc>
        <w:tc>
          <w:tcPr>
            <w:tcW w:w="2294" w:type="dxa"/>
            <w:gridSpan w:val="2"/>
            <w:vAlign w:val="center"/>
          </w:tcPr>
          <w:p w:rsidR="00AA2EE5" w:rsidRDefault="00AA2EE5" w:rsidP="00A96F9E">
            <w:pPr>
              <w:adjustRightInd w:val="0"/>
              <w:snapToGrid w:val="0"/>
              <w:jc w:val="center"/>
              <w:rPr>
                <w:rFonts w:ascii="仿宋_GB2312" w:eastAsia="仿宋_GB2312" w:hAnsi="宋体" w:cs="宋体"/>
                <w:sz w:val="28"/>
                <w:szCs w:val="28"/>
              </w:rPr>
            </w:pPr>
          </w:p>
        </w:tc>
      </w:tr>
      <w:tr w:rsidR="00AA2EE5" w:rsidTr="00A96F9E">
        <w:trPr>
          <w:cantSplit/>
          <w:trHeight w:val="1134"/>
          <w:jc w:val="center"/>
        </w:trPr>
        <w:tc>
          <w:tcPr>
            <w:tcW w:w="2252" w:type="dxa"/>
            <w:vAlign w:val="center"/>
          </w:tcPr>
          <w:p w:rsidR="00AA2EE5" w:rsidRDefault="00AA2EE5" w:rsidP="00A96F9E">
            <w:pPr>
              <w:adjustRightInd w:val="0"/>
              <w:snapToGrid w:val="0"/>
              <w:jc w:val="center"/>
              <w:rPr>
                <w:rFonts w:ascii="仿宋_GB2312" w:eastAsia="仿宋_GB2312" w:hAnsi="宋体" w:cs="宋体"/>
                <w:sz w:val="28"/>
                <w:szCs w:val="28"/>
              </w:rPr>
            </w:pPr>
            <w:r>
              <w:rPr>
                <w:rFonts w:ascii="仿宋_GB2312" w:eastAsia="仿宋_GB2312" w:hAnsi="宋体" w:cs="宋体" w:hint="eastAsia"/>
                <w:sz w:val="28"/>
                <w:szCs w:val="28"/>
              </w:rPr>
              <w:t>住所联系人</w:t>
            </w:r>
          </w:p>
          <w:p w:rsidR="00AA2EE5" w:rsidRDefault="00AA2EE5" w:rsidP="00A96F9E">
            <w:pPr>
              <w:adjustRightInd w:val="0"/>
              <w:snapToGrid w:val="0"/>
              <w:jc w:val="center"/>
              <w:rPr>
                <w:rFonts w:ascii="仿宋_GB2312" w:eastAsia="仿宋_GB2312" w:hAnsi="宋体" w:cs="宋体"/>
                <w:sz w:val="28"/>
                <w:szCs w:val="28"/>
              </w:rPr>
            </w:pPr>
            <w:r>
              <w:rPr>
                <w:rFonts w:ascii="仿宋_GB2312" w:eastAsia="仿宋_GB2312" w:hAnsi="宋体" w:cs="宋体" w:hint="eastAsia"/>
                <w:sz w:val="28"/>
                <w:szCs w:val="28"/>
              </w:rPr>
              <w:t>（具体使用人）</w:t>
            </w:r>
          </w:p>
        </w:tc>
        <w:tc>
          <w:tcPr>
            <w:tcW w:w="2169" w:type="dxa"/>
            <w:vAlign w:val="center"/>
          </w:tcPr>
          <w:p w:rsidR="00AA2EE5" w:rsidRDefault="00AA2EE5" w:rsidP="00A96F9E">
            <w:pPr>
              <w:adjustRightInd w:val="0"/>
              <w:snapToGrid w:val="0"/>
              <w:jc w:val="center"/>
              <w:rPr>
                <w:rFonts w:ascii="仿宋_GB2312" w:eastAsia="仿宋_GB2312" w:hAnsi="宋体" w:cs="宋体"/>
                <w:sz w:val="28"/>
                <w:szCs w:val="28"/>
              </w:rPr>
            </w:pPr>
          </w:p>
          <w:p w:rsidR="00AA2EE5" w:rsidRDefault="00AA2EE5" w:rsidP="00A96F9E">
            <w:pPr>
              <w:adjustRightInd w:val="0"/>
              <w:snapToGrid w:val="0"/>
              <w:jc w:val="center"/>
              <w:rPr>
                <w:rFonts w:ascii="仿宋_GB2312" w:eastAsia="仿宋_GB2312" w:hAnsi="宋体" w:cs="宋体"/>
                <w:sz w:val="28"/>
                <w:szCs w:val="28"/>
              </w:rPr>
            </w:pPr>
          </w:p>
        </w:tc>
        <w:tc>
          <w:tcPr>
            <w:tcW w:w="2130" w:type="dxa"/>
            <w:gridSpan w:val="2"/>
            <w:vAlign w:val="center"/>
          </w:tcPr>
          <w:p w:rsidR="00AA2EE5" w:rsidRDefault="00AA2EE5" w:rsidP="00A96F9E">
            <w:pPr>
              <w:adjustRightInd w:val="0"/>
              <w:snapToGrid w:val="0"/>
              <w:jc w:val="center"/>
              <w:rPr>
                <w:rFonts w:ascii="仿宋_GB2312" w:eastAsia="仿宋_GB2312" w:hAnsi="宋体" w:cs="宋体"/>
                <w:sz w:val="28"/>
                <w:szCs w:val="28"/>
              </w:rPr>
            </w:pPr>
            <w:r>
              <w:rPr>
                <w:rFonts w:ascii="仿宋_GB2312" w:eastAsia="仿宋_GB2312" w:hAnsi="宋体" w:cs="宋体" w:hint="eastAsia"/>
                <w:sz w:val="28"/>
                <w:szCs w:val="28"/>
              </w:rPr>
              <w:t>联系方式</w:t>
            </w:r>
          </w:p>
        </w:tc>
        <w:tc>
          <w:tcPr>
            <w:tcW w:w="2294" w:type="dxa"/>
            <w:gridSpan w:val="2"/>
            <w:vAlign w:val="center"/>
          </w:tcPr>
          <w:p w:rsidR="00AA2EE5" w:rsidRDefault="00AA2EE5" w:rsidP="00A96F9E">
            <w:pPr>
              <w:adjustRightInd w:val="0"/>
              <w:snapToGrid w:val="0"/>
              <w:jc w:val="center"/>
              <w:rPr>
                <w:rFonts w:ascii="仿宋_GB2312" w:eastAsia="仿宋_GB2312" w:hAnsi="宋体" w:cs="宋体"/>
                <w:sz w:val="28"/>
                <w:szCs w:val="28"/>
              </w:rPr>
            </w:pPr>
          </w:p>
        </w:tc>
      </w:tr>
      <w:tr w:rsidR="00AA2EE5" w:rsidTr="00A96F9E">
        <w:trPr>
          <w:cantSplit/>
          <w:trHeight w:val="567"/>
          <w:jc w:val="center"/>
        </w:trPr>
        <w:tc>
          <w:tcPr>
            <w:tcW w:w="2252" w:type="dxa"/>
            <w:vAlign w:val="center"/>
          </w:tcPr>
          <w:p w:rsidR="00AA2EE5" w:rsidRDefault="00AA2EE5" w:rsidP="00A96F9E">
            <w:pPr>
              <w:adjustRightInd w:val="0"/>
              <w:snapToGrid w:val="0"/>
              <w:jc w:val="center"/>
              <w:rPr>
                <w:rFonts w:ascii="仿宋_GB2312" w:eastAsia="仿宋_GB2312" w:hAnsi="宋体" w:cs="宋体"/>
                <w:sz w:val="28"/>
                <w:szCs w:val="28"/>
              </w:rPr>
            </w:pPr>
            <w:r>
              <w:rPr>
                <w:rFonts w:ascii="仿宋_GB2312" w:eastAsia="仿宋_GB2312" w:hAnsi="宋体" w:cs="宋体" w:hint="eastAsia"/>
                <w:sz w:val="28"/>
                <w:szCs w:val="28"/>
              </w:rPr>
              <w:t>备注</w:t>
            </w:r>
          </w:p>
        </w:tc>
        <w:tc>
          <w:tcPr>
            <w:tcW w:w="6593" w:type="dxa"/>
            <w:gridSpan w:val="5"/>
            <w:vAlign w:val="center"/>
          </w:tcPr>
          <w:p w:rsidR="00AA2EE5" w:rsidRDefault="00AA2EE5" w:rsidP="00A96F9E">
            <w:pPr>
              <w:adjustRightInd w:val="0"/>
              <w:snapToGrid w:val="0"/>
              <w:jc w:val="center"/>
              <w:rPr>
                <w:rFonts w:ascii="仿宋_GB2312" w:eastAsia="仿宋_GB2312" w:hAnsi="宋体" w:cs="宋体"/>
                <w:sz w:val="28"/>
                <w:szCs w:val="28"/>
              </w:rPr>
            </w:pPr>
          </w:p>
          <w:p w:rsidR="00AA2EE5" w:rsidRDefault="00AA2EE5" w:rsidP="00A96F9E">
            <w:pPr>
              <w:adjustRightInd w:val="0"/>
              <w:snapToGrid w:val="0"/>
              <w:jc w:val="center"/>
              <w:rPr>
                <w:rFonts w:ascii="仿宋_GB2312" w:eastAsia="仿宋_GB2312" w:hAnsi="宋体" w:cs="宋体"/>
                <w:sz w:val="28"/>
                <w:szCs w:val="28"/>
              </w:rPr>
            </w:pPr>
          </w:p>
          <w:p w:rsidR="00AA2EE5" w:rsidRDefault="00AA2EE5" w:rsidP="00A96F9E">
            <w:pPr>
              <w:adjustRightInd w:val="0"/>
              <w:snapToGrid w:val="0"/>
              <w:jc w:val="center"/>
              <w:rPr>
                <w:rFonts w:ascii="仿宋_GB2312" w:eastAsia="仿宋_GB2312" w:hAnsi="宋体" w:cs="宋体"/>
                <w:sz w:val="28"/>
                <w:szCs w:val="28"/>
              </w:rPr>
            </w:pPr>
          </w:p>
          <w:p w:rsidR="00AA2EE5" w:rsidRDefault="00AA2EE5" w:rsidP="00A96F9E">
            <w:pPr>
              <w:adjustRightInd w:val="0"/>
              <w:snapToGrid w:val="0"/>
              <w:jc w:val="center"/>
              <w:rPr>
                <w:rFonts w:ascii="仿宋_GB2312" w:eastAsia="仿宋_GB2312" w:hAnsi="宋体" w:cs="宋体"/>
                <w:sz w:val="28"/>
                <w:szCs w:val="28"/>
              </w:rPr>
            </w:pPr>
          </w:p>
        </w:tc>
      </w:tr>
    </w:tbl>
    <w:p w:rsidR="00AA2EE5" w:rsidRDefault="00AA2EE5" w:rsidP="00AA2EE5">
      <w:pPr>
        <w:rPr>
          <w:rFonts w:ascii="仿宋_GB2312" w:eastAsia="仿宋_GB2312" w:hAnsi="宋体" w:cs="宋体"/>
          <w:sz w:val="28"/>
          <w:szCs w:val="28"/>
        </w:rPr>
      </w:pPr>
      <w:r>
        <w:rPr>
          <w:rFonts w:ascii="仿宋_GB2312" w:eastAsia="仿宋_GB2312" w:hAnsi="宋体" w:cs="宋体" w:hint="eastAsia"/>
          <w:sz w:val="28"/>
          <w:szCs w:val="28"/>
        </w:rPr>
        <w:t>申请人：                                日期：</w:t>
      </w:r>
    </w:p>
    <w:p w:rsidR="00AA2EE5" w:rsidRDefault="00AA2EE5" w:rsidP="00AA2EE5">
      <w:pPr>
        <w:rPr>
          <w:rFonts w:ascii="仿宋_GB2312" w:eastAsia="仿宋_GB2312" w:hAnsi="宋体"/>
          <w:szCs w:val="21"/>
          <w:lang w:val="zh-CN"/>
        </w:rPr>
      </w:pPr>
      <w:r>
        <w:rPr>
          <w:rFonts w:ascii="仿宋_GB2312" w:eastAsia="仿宋_GB2312" w:hAnsi="宋体" w:hint="eastAsia"/>
          <w:szCs w:val="21"/>
          <w:lang w:val="zh-CN"/>
        </w:rPr>
        <w:t>注：</w:t>
      </w:r>
      <w:r>
        <w:rPr>
          <w:rFonts w:ascii="仿宋_GB2312" w:eastAsia="仿宋_GB2312" w:hAnsi="宋体" w:hint="eastAsia"/>
          <w:szCs w:val="21"/>
        </w:rPr>
        <w:t>1.本</w:t>
      </w:r>
      <w:r>
        <w:rPr>
          <w:rFonts w:ascii="仿宋_GB2312" w:eastAsia="仿宋_GB2312" w:hAnsi="宋体" w:hint="eastAsia"/>
          <w:szCs w:val="21"/>
          <w:lang w:val="zh-CN"/>
        </w:rPr>
        <w:t>表适用于</w:t>
      </w:r>
      <w:r w:rsidR="00027D15">
        <w:rPr>
          <w:rFonts w:ascii="仿宋_GB2312" w:eastAsia="仿宋_GB2312" w:hAnsi="宋体" w:hint="eastAsia"/>
          <w:szCs w:val="21"/>
          <w:lang w:val="zh-CN"/>
        </w:rPr>
        <w:t>清远市清城区</w:t>
      </w:r>
      <w:r>
        <w:rPr>
          <w:rFonts w:ascii="仿宋_GB2312" w:eastAsia="仿宋_GB2312" w:hAnsi="宋体" w:hint="eastAsia"/>
          <w:szCs w:val="21"/>
          <w:lang w:val="zh-CN"/>
        </w:rPr>
        <w:t>内各类</w:t>
      </w:r>
      <w:r>
        <w:rPr>
          <w:rFonts w:ascii="仿宋_GB2312" w:eastAsia="仿宋_GB2312" w:hAnsi="宋体" w:hint="eastAsia"/>
          <w:szCs w:val="21"/>
        </w:rPr>
        <w:t>适用住所信息申报的</w:t>
      </w:r>
      <w:r>
        <w:rPr>
          <w:rFonts w:ascii="仿宋_GB2312" w:eastAsia="仿宋_GB2312" w:hAnsi="宋体" w:hint="eastAsia"/>
          <w:szCs w:val="21"/>
          <w:lang w:val="zh-CN"/>
        </w:rPr>
        <w:t>商事主体工商登记注册使用；</w:t>
      </w:r>
    </w:p>
    <w:p w:rsidR="00AA2EE5" w:rsidRDefault="00AA2EE5" w:rsidP="00AA2EE5">
      <w:pPr>
        <w:ind w:leftChars="200" w:left="630" w:hangingChars="100" w:hanging="210"/>
        <w:rPr>
          <w:rFonts w:ascii="仿宋_GB2312" w:eastAsia="仿宋_GB2312" w:hAnsi="宋体"/>
          <w:szCs w:val="21"/>
          <w:lang w:val="zh-CN"/>
        </w:rPr>
      </w:pPr>
      <w:r>
        <w:rPr>
          <w:rFonts w:ascii="仿宋_GB2312" w:eastAsia="仿宋_GB2312" w:hAnsi="宋体" w:hint="eastAsia"/>
          <w:szCs w:val="21"/>
        </w:rPr>
        <w:t>2.</w:t>
      </w:r>
      <w:r>
        <w:rPr>
          <w:rFonts w:ascii="仿宋_GB2312" w:eastAsia="仿宋_GB2312" w:hAnsi="宋体" w:hint="eastAsia"/>
          <w:szCs w:val="21"/>
          <w:lang w:val="zh-CN"/>
        </w:rPr>
        <w:t>新设立登记申请人为全体投资人（合伙人）或隶属企业；已设立企业，申请人为本企业；已设立的分支机构，申请人为隶属企业；已设立的个体工商户，申请人为经营者；</w:t>
      </w:r>
    </w:p>
    <w:p w:rsidR="00AA2EE5" w:rsidRDefault="00AA2EE5" w:rsidP="00AA2EE5">
      <w:pPr>
        <w:ind w:leftChars="200" w:left="630" w:hangingChars="100" w:hanging="210"/>
        <w:rPr>
          <w:rFonts w:ascii="仿宋_GB2312" w:eastAsia="仿宋_GB2312" w:hAnsi="宋体"/>
          <w:szCs w:val="21"/>
          <w:lang w:val="zh-CN"/>
        </w:rPr>
      </w:pPr>
      <w:r>
        <w:rPr>
          <w:rFonts w:ascii="仿宋_GB2312" w:eastAsia="仿宋_GB2312" w:hAnsi="宋体" w:hint="eastAsia"/>
          <w:szCs w:val="21"/>
        </w:rPr>
        <w:t>3.</w:t>
      </w:r>
      <w:r>
        <w:rPr>
          <w:rFonts w:ascii="仿宋_GB2312" w:eastAsia="仿宋_GB2312" w:hAnsi="宋体" w:hint="eastAsia"/>
          <w:szCs w:val="21"/>
          <w:lang w:val="zh-CN"/>
        </w:rPr>
        <w:t>申请人签署的，自然人由本人签字，法人和其他组织由其法定代表人或负责人（有权签字人）签字，并加盖公章。</w:t>
      </w:r>
    </w:p>
    <w:p w:rsidR="00C63771" w:rsidRDefault="0016099F"/>
    <w:sectPr w:rsidR="00C63771" w:rsidSect="0098139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099F" w:rsidRDefault="0016099F" w:rsidP="00BC424C">
      <w:r>
        <w:separator/>
      </w:r>
    </w:p>
  </w:endnote>
  <w:endnote w:type="continuationSeparator" w:id="1">
    <w:p w:rsidR="0016099F" w:rsidRDefault="0016099F" w:rsidP="00BC42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099F" w:rsidRDefault="0016099F" w:rsidP="00BC424C">
      <w:r>
        <w:separator/>
      </w:r>
    </w:p>
  </w:footnote>
  <w:footnote w:type="continuationSeparator" w:id="1">
    <w:p w:rsidR="0016099F" w:rsidRDefault="0016099F" w:rsidP="00BC42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A2EE5"/>
    <w:rsid w:val="00022CB9"/>
    <w:rsid w:val="00027D15"/>
    <w:rsid w:val="00030ADD"/>
    <w:rsid w:val="000316F4"/>
    <w:rsid w:val="00086024"/>
    <w:rsid w:val="000A750C"/>
    <w:rsid w:val="000C7D67"/>
    <w:rsid w:val="0016099F"/>
    <w:rsid w:val="001A7C12"/>
    <w:rsid w:val="001F3017"/>
    <w:rsid w:val="002D3E95"/>
    <w:rsid w:val="002E7FF5"/>
    <w:rsid w:val="002F49EA"/>
    <w:rsid w:val="00345A3E"/>
    <w:rsid w:val="00386EE2"/>
    <w:rsid w:val="00453A6D"/>
    <w:rsid w:val="004A3BA9"/>
    <w:rsid w:val="00551903"/>
    <w:rsid w:val="00576380"/>
    <w:rsid w:val="005D4E74"/>
    <w:rsid w:val="00652066"/>
    <w:rsid w:val="00653147"/>
    <w:rsid w:val="006A56FE"/>
    <w:rsid w:val="00733B51"/>
    <w:rsid w:val="00765A25"/>
    <w:rsid w:val="00866A23"/>
    <w:rsid w:val="00880A14"/>
    <w:rsid w:val="008A2787"/>
    <w:rsid w:val="00966034"/>
    <w:rsid w:val="0097117A"/>
    <w:rsid w:val="0098139F"/>
    <w:rsid w:val="009C5AF7"/>
    <w:rsid w:val="009D0C4D"/>
    <w:rsid w:val="00A001C2"/>
    <w:rsid w:val="00A90B90"/>
    <w:rsid w:val="00AA2EE5"/>
    <w:rsid w:val="00AF7F51"/>
    <w:rsid w:val="00B50F77"/>
    <w:rsid w:val="00B905B7"/>
    <w:rsid w:val="00BC424C"/>
    <w:rsid w:val="00CF3AB8"/>
    <w:rsid w:val="00DE74A1"/>
    <w:rsid w:val="00E778CB"/>
    <w:rsid w:val="00F35626"/>
    <w:rsid w:val="00FB112C"/>
    <w:rsid w:val="00FD12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600" w:lineRule="atLeas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2EE5"/>
    <w:pPr>
      <w:widowControl w:val="0"/>
      <w:spacing w:line="240" w:lineRule="auto"/>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next w:val="a"/>
    <w:rsid w:val="00AA2EE5"/>
    <w:pPr>
      <w:spacing w:line="360" w:lineRule="auto"/>
      <w:ind w:firstLineChars="200" w:firstLine="200"/>
    </w:pPr>
  </w:style>
  <w:style w:type="paragraph" w:styleId="a3">
    <w:name w:val="header"/>
    <w:basedOn w:val="a"/>
    <w:link w:val="Char"/>
    <w:uiPriority w:val="99"/>
    <w:semiHidden/>
    <w:unhideWhenUsed/>
    <w:rsid w:val="00BC42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C424C"/>
    <w:rPr>
      <w:rFonts w:ascii="Times New Roman" w:eastAsia="宋体" w:hAnsi="Times New Roman" w:cs="Times New Roman"/>
      <w:sz w:val="18"/>
      <w:szCs w:val="18"/>
    </w:rPr>
  </w:style>
  <w:style w:type="paragraph" w:styleId="a4">
    <w:name w:val="footer"/>
    <w:basedOn w:val="a"/>
    <w:link w:val="Char0"/>
    <w:uiPriority w:val="99"/>
    <w:semiHidden/>
    <w:unhideWhenUsed/>
    <w:rsid w:val="00BC424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C424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350</TotalTime>
  <Pages>6</Pages>
  <Words>375</Words>
  <Characters>2143</Characters>
  <Application>Microsoft Office Word</Application>
  <DocSecurity>0</DocSecurity>
  <Lines>17</Lines>
  <Paragraphs>5</Paragraphs>
  <ScaleCrop>false</ScaleCrop>
  <Company/>
  <LinksUpToDate>false</LinksUpToDate>
  <CharactersWithSpaces>2513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郑新颖</dc:creator>
  <cp:lastModifiedBy>郑新颖</cp:lastModifiedBy>
  <cp:revision>35</cp:revision>
  <dcterms:created xsi:type="dcterms:W3CDTF">2018-09-05T07:28:00Z</dcterms:created>
  <dcterms:modified xsi:type="dcterms:W3CDTF">2018-10-10T02:14:00Z</dcterms:modified>
</cp:coreProperties>
</file>